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6D7DD" w14:textId="48C54CE6" w:rsidR="00901A5D" w:rsidRDefault="004B384F" w:rsidP="0052399C">
      <w:pPr>
        <w:rPr>
          <w:rFonts w:ascii="Cambria Math" w:hAnsi="Cambria Math"/>
          <w:b/>
          <w:sz w:val="52"/>
          <w:szCs w:val="52"/>
        </w:rPr>
      </w:pPr>
      <w:r>
        <w:rPr>
          <w:rFonts w:ascii="Cambria Math" w:hAnsi="Cambria Math"/>
          <w:b/>
          <w:sz w:val="52"/>
          <w:szCs w:val="52"/>
        </w:rPr>
        <w:t xml:space="preserve">Module 5 Lesson 6: </w:t>
      </w:r>
    </w:p>
    <w:p w14:paraId="0E63FF7F" w14:textId="2DD75204" w:rsidR="00D645D6" w:rsidRDefault="004B384F" w:rsidP="0052399C">
      <w:pPr>
        <w:rPr>
          <w:rFonts w:ascii="Cambria Math" w:hAnsi="Cambria Math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AD5098C" wp14:editId="312B0C3A">
            <wp:simplePos x="0" y="0"/>
            <wp:positionH relativeFrom="column">
              <wp:posOffset>-200025</wp:posOffset>
            </wp:positionH>
            <wp:positionV relativeFrom="paragraph">
              <wp:posOffset>528320</wp:posOffset>
            </wp:positionV>
            <wp:extent cx="5943600" cy="322961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0FC">
        <w:rPr>
          <w:rFonts w:ascii="Cambria Math" w:hAnsi="Cambria Math"/>
          <w:b/>
          <w:sz w:val="52"/>
          <w:szCs w:val="52"/>
        </w:rPr>
        <w:t xml:space="preserve">Normal Distributions </w:t>
      </w:r>
    </w:p>
    <w:p w14:paraId="2D4D662F" w14:textId="7FD5C8A4" w:rsidR="00602815" w:rsidRPr="001763EC" w:rsidRDefault="004210FC">
      <w:pPr>
        <w:rPr>
          <w:rFonts w:ascii="Cambria Math" w:hAnsi="Cambria Math"/>
          <w:b/>
          <w:sz w:val="52"/>
          <w:szCs w:val="52"/>
        </w:rPr>
      </w:pPr>
      <w:r>
        <w:rPr>
          <w:rFonts w:ascii="Cambria Math" w:hAnsi="Cambria Math"/>
          <w:b/>
          <w:sz w:val="52"/>
          <w:szCs w:val="52"/>
        </w:rPr>
        <w:t xml:space="preserve"> </w:t>
      </w:r>
    </w:p>
    <w:p w14:paraId="0D55D1A6" w14:textId="548FDB27" w:rsidR="00C66628" w:rsidRDefault="00C66628">
      <w:pPr>
        <w:rPr>
          <w:rFonts w:ascii="Cambria Math" w:hAnsi="Cambria Math"/>
          <w:noProof/>
          <w:sz w:val="52"/>
          <w:szCs w:val="52"/>
        </w:rPr>
      </w:pPr>
    </w:p>
    <w:p w14:paraId="25224AC0" w14:textId="4597D700" w:rsidR="004B384F" w:rsidRDefault="004B384F">
      <w:pPr>
        <w:rPr>
          <w:rFonts w:ascii="Cambria Math" w:hAnsi="Cambria Math"/>
          <w:noProof/>
          <w:sz w:val="52"/>
          <w:szCs w:val="52"/>
        </w:rPr>
      </w:pPr>
    </w:p>
    <w:p w14:paraId="6D1FEC98" w14:textId="657F8591" w:rsidR="004B384F" w:rsidRDefault="004B384F">
      <w:pPr>
        <w:rPr>
          <w:rFonts w:ascii="Cambria Math" w:hAnsi="Cambria Math"/>
          <w:noProof/>
          <w:sz w:val="52"/>
          <w:szCs w:val="52"/>
        </w:rPr>
      </w:pPr>
    </w:p>
    <w:p w14:paraId="68340881" w14:textId="77777777" w:rsidR="004B384F" w:rsidRDefault="004B384F">
      <w:pPr>
        <w:rPr>
          <w:rFonts w:ascii="Cambria Math" w:hAnsi="Cambria Math"/>
          <w:sz w:val="52"/>
          <w:szCs w:val="52"/>
        </w:rPr>
      </w:pPr>
    </w:p>
    <w:p w14:paraId="3058861A" w14:textId="77777777" w:rsidR="00C66628" w:rsidRDefault="00C66628">
      <w:pPr>
        <w:rPr>
          <w:rFonts w:ascii="Cambria Math" w:hAnsi="Cambria Math"/>
          <w:sz w:val="52"/>
          <w:szCs w:val="52"/>
        </w:rPr>
      </w:pPr>
    </w:p>
    <w:p w14:paraId="00602AAB" w14:textId="77777777" w:rsidR="004B384F" w:rsidRDefault="004B384F">
      <w:pPr>
        <w:rPr>
          <w:rFonts w:ascii="Cambria Math" w:hAnsi="Cambria Math"/>
          <w:sz w:val="44"/>
          <w:szCs w:val="44"/>
        </w:rPr>
      </w:pPr>
    </w:p>
    <w:p w14:paraId="4F1D6125" w14:textId="38C533C7" w:rsidR="001763EC" w:rsidRDefault="001763EC">
      <w:pPr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sz w:val="44"/>
          <w:szCs w:val="44"/>
        </w:rPr>
        <w:t>Learning Targets</w:t>
      </w:r>
    </w:p>
    <w:p w14:paraId="3524B025" w14:textId="77777777" w:rsidR="00A57E1F" w:rsidRPr="008A5D1E" w:rsidRDefault="005E250B" w:rsidP="005E250B">
      <w:pPr>
        <w:pStyle w:val="NormalWeb"/>
        <w:rPr>
          <w:color w:val="000000"/>
          <w:sz w:val="32"/>
          <w:szCs w:val="32"/>
        </w:rPr>
      </w:pPr>
      <w:r w:rsidRPr="008A5D1E">
        <w:rPr>
          <w:color w:val="000000"/>
          <w:sz w:val="32"/>
          <w:szCs w:val="32"/>
        </w:rPr>
        <w:t>I can…</w:t>
      </w:r>
    </w:p>
    <w:p w14:paraId="5B863DE7" w14:textId="77777777" w:rsidR="009C23E1" w:rsidRDefault="009C23E1" w:rsidP="00901A5D">
      <w:pPr>
        <w:pStyle w:val="NoSpacing"/>
        <w:rPr>
          <w:rFonts w:eastAsiaTheme="minorEastAsia"/>
        </w:rPr>
      </w:pPr>
      <w:bookmarkStart w:id="0" w:name="OLE_LINK1"/>
      <w:bookmarkStart w:id="1" w:name="OLE_LINK2"/>
      <w:r w:rsidRPr="009C23E1">
        <w:rPr>
          <w:rFonts w:eastAsiaTheme="minorEastAsia"/>
        </w:rPr>
        <w:t>Describe the characteristics of a normal curve and use areas under a normal curve to estimate the proportion of the data values that fall within a given interval.</w:t>
      </w:r>
      <w:r>
        <w:rPr>
          <w:rFonts w:eastAsiaTheme="minorEastAsia"/>
        </w:rPr>
        <w:t xml:space="preserve">  </w:t>
      </w:r>
    </w:p>
    <w:p w14:paraId="37C366BE" w14:textId="4E1856DF" w:rsidR="00D645D6" w:rsidRDefault="00D645D6" w:rsidP="00901A5D">
      <w:pPr>
        <w:spacing w:after="0"/>
        <w:rPr>
          <w:rFonts w:eastAsiaTheme="minorEastAsia"/>
        </w:rPr>
      </w:pPr>
    </w:p>
    <w:p w14:paraId="5E496B5A" w14:textId="3F8F3C6D" w:rsidR="00901A5D" w:rsidRDefault="00D645D6" w:rsidP="00901A5D">
      <w:pPr>
        <w:spacing w:after="0"/>
        <w:rPr>
          <w:rFonts w:eastAsiaTheme="minorEastAsia"/>
        </w:rPr>
      </w:pPr>
      <w:r>
        <w:rPr>
          <w:rFonts w:eastAsiaTheme="minorEastAsia"/>
        </w:rPr>
        <w:t>Calculate p</w:t>
      </w:r>
      <w:r w:rsidR="00901A5D" w:rsidRPr="008F78EF">
        <w:rPr>
          <w:rFonts w:eastAsiaTheme="minorEastAsia"/>
        </w:rPr>
        <w:t>robabilities assoc</w:t>
      </w:r>
      <w:r w:rsidR="004B384F">
        <w:rPr>
          <w:rFonts w:eastAsiaTheme="minorEastAsia"/>
        </w:rPr>
        <w:t>iated with normal distributions.</w:t>
      </w:r>
    </w:p>
    <w:p w14:paraId="3F9CA0BD" w14:textId="6FBB4A74" w:rsidR="00901A5D" w:rsidRDefault="00901A5D" w:rsidP="00901A5D">
      <w:pPr>
        <w:spacing w:after="0"/>
        <w:rPr>
          <w:rFonts w:eastAsiaTheme="minorEastAsia"/>
        </w:rPr>
      </w:pPr>
    </w:p>
    <w:p w14:paraId="76CF441B" w14:textId="77777777" w:rsidR="00901A5D" w:rsidRDefault="00B45C16" w:rsidP="00901A5D">
      <w:pPr>
        <w:spacing w:after="0"/>
        <w:rPr>
          <w:rFonts w:eastAsiaTheme="minorEastAsia"/>
        </w:rPr>
      </w:pPr>
      <w:r>
        <w:rPr>
          <w:rFonts w:eastAsiaTheme="minorEastAsia"/>
        </w:rPr>
        <w:t>Use the Empiric</w:t>
      </w:r>
      <w:r w:rsidR="00FF6613">
        <w:rPr>
          <w:rFonts w:eastAsiaTheme="minorEastAsia"/>
        </w:rPr>
        <w:t>al Rule on Normal Distributions.</w:t>
      </w:r>
    </w:p>
    <w:p w14:paraId="0874AAA9" w14:textId="77777777" w:rsidR="00B45C16" w:rsidRDefault="00B45C16" w:rsidP="00901A5D">
      <w:pPr>
        <w:spacing w:after="0"/>
        <w:rPr>
          <w:rFonts w:eastAsiaTheme="minorEastAsia"/>
        </w:rPr>
      </w:pPr>
    </w:p>
    <w:p w14:paraId="7EC3C9C4" w14:textId="77777777" w:rsidR="00B45C16" w:rsidRPr="00B45C16" w:rsidRDefault="00B45C16" w:rsidP="00901A5D">
      <w:pPr>
        <w:spacing w:after="0"/>
        <w:rPr>
          <w:rFonts w:eastAsiaTheme="minorEastAsia"/>
        </w:rPr>
      </w:pPr>
      <w:r>
        <w:rPr>
          <w:rFonts w:eastAsiaTheme="minorEastAsia"/>
        </w:rPr>
        <w:t>Calculate the percentile for a given data point.</w:t>
      </w:r>
    </w:p>
    <w:bookmarkEnd w:id="0"/>
    <w:bookmarkEnd w:id="1"/>
    <w:p w14:paraId="38206322" w14:textId="77777777" w:rsidR="00901A5D" w:rsidRDefault="00901A5D" w:rsidP="00901A5D">
      <w:pPr>
        <w:spacing w:after="0"/>
        <w:rPr>
          <w:rFonts w:eastAsiaTheme="minorEastAsia"/>
        </w:rPr>
      </w:pPr>
    </w:p>
    <w:p w14:paraId="4D87DDCD" w14:textId="77777777" w:rsidR="00ED1517" w:rsidRDefault="00ED1517">
      <w:pPr>
        <w:rPr>
          <w:rStyle w:val="ny-lesson-hdr-2"/>
          <w:szCs w:val="22"/>
        </w:rPr>
      </w:pPr>
      <w:r>
        <w:rPr>
          <w:rStyle w:val="ny-lesson-hdr-2"/>
          <w:szCs w:val="22"/>
        </w:rPr>
        <w:br w:type="page"/>
      </w:r>
    </w:p>
    <w:p w14:paraId="331F1DC6" w14:textId="77777777" w:rsidR="00A110F1" w:rsidRPr="00A110F1" w:rsidRDefault="00A110F1" w:rsidP="00A110F1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sz w:val="40"/>
          <w:szCs w:val="56"/>
        </w:rPr>
      </w:pPr>
      <w:bookmarkStart w:id="2" w:name="OLE_LINK3"/>
      <w:bookmarkStart w:id="3" w:name="OLE_LINK4"/>
      <w:r w:rsidRPr="00A110F1">
        <w:rPr>
          <w:rFonts w:ascii="Arial" w:hAnsi="Arial" w:cs="Arial"/>
          <w:color w:val="000000"/>
          <w:sz w:val="40"/>
          <w:szCs w:val="56"/>
        </w:rPr>
        <w:lastRenderedPageBreak/>
        <w:t>If asked to find percentage...</w:t>
      </w:r>
    </w:p>
    <w:p w14:paraId="3BBCA039" w14:textId="7D830EB0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Steps on the Calculator:</w:t>
      </w:r>
    </w:p>
    <w:bookmarkEnd w:id="2"/>
    <w:bookmarkEnd w:id="3"/>
    <w:p w14:paraId="72FB801B" w14:textId="48C0EB5D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2C122B79" w14:textId="7C137692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39787648" w14:textId="0546327E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710BC371" w14:textId="22C9AE67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2E347D76" w14:textId="057984C2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21E6BAEE" w14:textId="1C5E69AE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6D08FEDE" w14:textId="0230DDF7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27BFF412" w14:textId="46FA3B5C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08C40BF8" w14:textId="7BEA9162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70D85682" w14:textId="67A9A1D3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71B1F809" w14:textId="11AF14C8" w:rsid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  <w:sz w:val="24"/>
          <w:szCs w:val="24"/>
        </w:rPr>
      </w:pPr>
    </w:p>
    <w:p w14:paraId="04BD0078" w14:textId="77777777" w:rsidR="00114F4B" w:rsidRPr="00114F4B" w:rsidRDefault="00114F4B" w:rsidP="00973B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14:paraId="4C51FA70" w14:textId="2E380E2F" w:rsidR="00C86F98" w:rsidRPr="00973BA9" w:rsidRDefault="00C86F98" w:rsidP="00973BA9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</w:p>
    <w:p w14:paraId="7AA7583E" w14:textId="1F7F3CE9" w:rsidR="00973BA9" w:rsidRDefault="00973BA9" w:rsidP="00973BA9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AF4CDF">
        <w:rPr>
          <w:rFonts w:cs="Times New Roman"/>
          <w:b/>
          <w:bCs/>
          <w:iCs/>
        </w:rPr>
        <w:t xml:space="preserve">Exercise </w:t>
      </w:r>
      <w:r w:rsidR="00C86F98">
        <w:rPr>
          <w:rFonts w:cs="TimesNewRomanPS-BoldMT"/>
          <w:b/>
          <w:bCs/>
        </w:rPr>
        <w:t>1</w:t>
      </w:r>
      <w:r w:rsidRPr="00973BA9">
        <w:rPr>
          <w:rFonts w:cs="TimesNewRomanPS-BoldMT"/>
          <w:b/>
          <w:bCs/>
        </w:rPr>
        <w:t xml:space="preserve">: </w:t>
      </w:r>
      <w:r w:rsidRPr="00973BA9">
        <w:rPr>
          <w:rFonts w:cs="TimesNewRomanPSMT"/>
        </w:rPr>
        <w:t>At Arlington High School, 424 juniors recently took the SAT exam. On the math portion of the</w:t>
      </w:r>
      <w:r w:rsidR="00FF6613">
        <w:rPr>
          <w:rFonts w:cs="TimesNewRomanPSMT"/>
        </w:rPr>
        <w:t xml:space="preserve"> </w:t>
      </w:r>
      <w:r w:rsidRPr="00973BA9">
        <w:rPr>
          <w:rFonts w:cs="TimesNewRomanPSMT"/>
        </w:rPr>
        <w:t>exam, the mean score was 540 with a standard deviation of 80. If the scores on the exam were normally</w:t>
      </w:r>
      <w:r w:rsidR="00FF6613">
        <w:rPr>
          <w:rFonts w:cs="TimesNewRomanPSMT"/>
        </w:rPr>
        <w:t xml:space="preserve"> </w:t>
      </w:r>
      <w:r w:rsidRPr="00973BA9">
        <w:rPr>
          <w:rFonts w:cs="TimesNewRomanPSMT"/>
        </w:rPr>
        <w:t>distributed, answer the following questions.</w:t>
      </w:r>
    </w:p>
    <w:p w14:paraId="00F1419B" w14:textId="77777777" w:rsidR="009C6461" w:rsidRDefault="009C6461" w:rsidP="00973BA9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</w:p>
    <w:p w14:paraId="426E8D2F" w14:textId="77777777" w:rsidR="007240EB" w:rsidRPr="009C6461" w:rsidRDefault="009C6461" w:rsidP="007240EB">
      <w:pPr>
        <w:autoSpaceDE w:val="0"/>
        <w:autoSpaceDN w:val="0"/>
        <w:adjustRightInd w:val="0"/>
        <w:spacing w:after="0" w:line="240" w:lineRule="auto"/>
        <w:rPr>
          <w:rFonts w:cs="TimesNewRomanPSMT"/>
          <w:szCs w:val="24"/>
        </w:rPr>
      </w:pPr>
      <w:r w:rsidRPr="009C6461">
        <w:rPr>
          <w:rFonts w:cs="TimesNewRomanPSMT"/>
          <w:szCs w:val="24"/>
        </w:rPr>
        <w:t>(a) What percent of the math scores fell between</w:t>
      </w:r>
      <w:r w:rsidR="007240EB">
        <w:rPr>
          <w:rFonts w:cs="TimesNewRomanPSMT"/>
          <w:szCs w:val="24"/>
        </w:rPr>
        <w:t xml:space="preserve">       </w:t>
      </w:r>
      <w:r w:rsidR="007240EB" w:rsidRPr="009C6461">
        <w:rPr>
          <w:rFonts w:cs="TimesNewRomanPSMT"/>
          <w:szCs w:val="24"/>
        </w:rPr>
        <w:t>(b) How many scores fell between 500 and 660?</w:t>
      </w:r>
    </w:p>
    <w:p w14:paraId="262B0E8E" w14:textId="77777777" w:rsidR="00053970" w:rsidRPr="009C6461" w:rsidRDefault="007240EB" w:rsidP="00053970">
      <w:pPr>
        <w:autoSpaceDE w:val="0"/>
        <w:autoSpaceDN w:val="0"/>
        <w:adjustRightInd w:val="0"/>
        <w:spacing w:after="0" w:line="240" w:lineRule="auto"/>
        <w:rPr>
          <w:rFonts w:cs="TimesNewRomanPSMT"/>
          <w:szCs w:val="24"/>
        </w:rPr>
      </w:pPr>
      <w:r>
        <w:rPr>
          <w:rFonts w:cs="TimesNewRomanPSMT"/>
          <w:szCs w:val="24"/>
        </w:rPr>
        <w:t xml:space="preserve"> </w:t>
      </w:r>
      <w:r w:rsidR="009C6461" w:rsidRPr="009C6461">
        <w:rPr>
          <w:rFonts w:cs="TimesNewRomanPSMT"/>
          <w:szCs w:val="24"/>
        </w:rPr>
        <w:t>500 and 660?</w:t>
      </w:r>
      <w:r w:rsidR="00053970" w:rsidRPr="00053970">
        <w:rPr>
          <w:rFonts w:cs="TimesNewRomanPSMT"/>
          <w:szCs w:val="24"/>
        </w:rPr>
        <w:t xml:space="preserve"> </w:t>
      </w:r>
      <w:r w:rsidR="00053970">
        <w:rPr>
          <w:rFonts w:cs="TimesNewRomanPSMT"/>
          <w:szCs w:val="24"/>
        </w:rPr>
        <w:tab/>
      </w:r>
      <w:r w:rsidR="00053970">
        <w:rPr>
          <w:rFonts w:cs="TimesNewRomanPSMT"/>
          <w:szCs w:val="24"/>
        </w:rPr>
        <w:tab/>
      </w:r>
      <w:r w:rsidR="00053970">
        <w:rPr>
          <w:rFonts w:cs="TimesNewRomanPSMT"/>
          <w:szCs w:val="24"/>
        </w:rPr>
        <w:tab/>
      </w:r>
      <w:r w:rsidR="00053970">
        <w:rPr>
          <w:rFonts w:cs="TimesNewRomanPSMT"/>
          <w:szCs w:val="24"/>
        </w:rPr>
        <w:tab/>
      </w:r>
      <w:r w:rsidR="00053970">
        <w:rPr>
          <w:rFonts w:cs="TimesNewRomanPSMT"/>
          <w:szCs w:val="24"/>
        </w:rPr>
        <w:tab/>
      </w:r>
      <w:r w:rsidR="00053970">
        <w:rPr>
          <w:rFonts w:cs="TimesNewRomanPSMT"/>
          <w:szCs w:val="24"/>
        </w:rPr>
        <w:tab/>
      </w:r>
      <w:r w:rsidR="00053970" w:rsidRPr="009C6461">
        <w:rPr>
          <w:rFonts w:cs="TimesNewRomanPSMT"/>
          <w:szCs w:val="24"/>
        </w:rPr>
        <w:t>Round your answer to the nearest whole</w:t>
      </w:r>
    </w:p>
    <w:p w14:paraId="5CDA31A7" w14:textId="77777777" w:rsidR="009C6461" w:rsidRDefault="009C6461" w:rsidP="00053970">
      <w:pPr>
        <w:autoSpaceDE w:val="0"/>
        <w:autoSpaceDN w:val="0"/>
        <w:adjustRightInd w:val="0"/>
        <w:spacing w:after="0" w:line="240" w:lineRule="auto"/>
        <w:ind w:left="4320" w:firstLine="720"/>
        <w:rPr>
          <w:rFonts w:cs="TimesNewRomanPSMT"/>
          <w:szCs w:val="24"/>
        </w:rPr>
      </w:pPr>
      <w:r w:rsidRPr="009C6461">
        <w:rPr>
          <w:rFonts w:cs="TimesNewRomanPSMT"/>
          <w:szCs w:val="24"/>
        </w:rPr>
        <w:t>number.</w:t>
      </w:r>
    </w:p>
    <w:p w14:paraId="39AFCC3A" w14:textId="77777777" w:rsidR="00053970" w:rsidRDefault="00053970" w:rsidP="00053970">
      <w:pPr>
        <w:autoSpaceDE w:val="0"/>
        <w:autoSpaceDN w:val="0"/>
        <w:adjustRightInd w:val="0"/>
        <w:spacing w:after="0" w:line="240" w:lineRule="auto"/>
        <w:ind w:left="4320" w:firstLine="720"/>
        <w:rPr>
          <w:rFonts w:cs="TimesNewRomanPSMT"/>
          <w:szCs w:val="24"/>
        </w:rPr>
      </w:pPr>
    </w:p>
    <w:p w14:paraId="283AB0E0" w14:textId="77777777" w:rsidR="00053970" w:rsidRDefault="00053970" w:rsidP="00053970">
      <w:pPr>
        <w:autoSpaceDE w:val="0"/>
        <w:autoSpaceDN w:val="0"/>
        <w:adjustRightInd w:val="0"/>
        <w:spacing w:after="0" w:line="240" w:lineRule="auto"/>
        <w:ind w:left="4320" w:firstLine="720"/>
        <w:rPr>
          <w:rFonts w:cs="TimesNewRomanPSMT"/>
          <w:szCs w:val="24"/>
        </w:rPr>
      </w:pPr>
    </w:p>
    <w:p w14:paraId="6EA0591D" w14:textId="77777777" w:rsidR="00053970" w:rsidRDefault="00053970" w:rsidP="00053970">
      <w:pPr>
        <w:autoSpaceDE w:val="0"/>
        <w:autoSpaceDN w:val="0"/>
        <w:adjustRightInd w:val="0"/>
        <w:spacing w:after="0" w:line="240" w:lineRule="auto"/>
        <w:ind w:left="4320" w:firstLine="720"/>
        <w:rPr>
          <w:rFonts w:cs="TimesNewRomanPSMT"/>
          <w:szCs w:val="24"/>
        </w:rPr>
      </w:pPr>
    </w:p>
    <w:p w14:paraId="1887A247" w14:textId="328BEE47" w:rsidR="000B5410" w:rsidRDefault="000B5410" w:rsidP="00053970">
      <w:pPr>
        <w:autoSpaceDE w:val="0"/>
        <w:autoSpaceDN w:val="0"/>
        <w:adjustRightInd w:val="0"/>
        <w:spacing w:after="0" w:line="240" w:lineRule="auto"/>
        <w:ind w:left="4320" w:firstLine="720"/>
        <w:rPr>
          <w:rFonts w:cs="TimesNewRomanPSMT"/>
          <w:szCs w:val="24"/>
        </w:rPr>
      </w:pPr>
    </w:p>
    <w:p w14:paraId="3D40F8E1" w14:textId="77777777" w:rsidR="00114F4B" w:rsidRDefault="00114F4B" w:rsidP="00053970">
      <w:pPr>
        <w:autoSpaceDE w:val="0"/>
        <w:autoSpaceDN w:val="0"/>
        <w:adjustRightInd w:val="0"/>
        <w:spacing w:after="0" w:line="240" w:lineRule="auto"/>
        <w:ind w:left="4320" w:firstLine="720"/>
        <w:rPr>
          <w:rFonts w:cs="TimesNewRomanPSMT"/>
          <w:szCs w:val="24"/>
        </w:rPr>
      </w:pPr>
    </w:p>
    <w:p w14:paraId="26693145" w14:textId="77777777" w:rsidR="000B5410" w:rsidRDefault="000B5410" w:rsidP="00053970">
      <w:pPr>
        <w:autoSpaceDE w:val="0"/>
        <w:autoSpaceDN w:val="0"/>
        <w:adjustRightInd w:val="0"/>
        <w:spacing w:after="0" w:line="240" w:lineRule="auto"/>
        <w:ind w:left="4320" w:firstLine="720"/>
        <w:rPr>
          <w:rFonts w:cs="TimesNewRomanPSMT"/>
          <w:szCs w:val="24"/>
        </w:rPr>
      </w:pPr>
    </w:p>
    <w:p w14:paraId="2C93F5BD" w14:textId="77777777" w:rsidR="00053970" w:rsidRPr="009C6461" w:rsidRDefault="00053970" w:rsidP="00053970">
      <w:pPr>
        <w:autoSpaceDE w:val="0"/>
        <w:autoSpaceDN w:val="0"/>
        <w:adjustRightInd w:val="0"/>
        <w:spacing w:after="0" w:line="240" w:lineRule="auto"/>
        <w:ind w:left="4320" w:firstLine="720"/>
        <w:rPr>
          <w:rFonts w:cs="TimesNewRomanPSMT"/>
          <w:szCs w:val="24"/>
        </w:rPr>
      </w:pPr>
    </w:p>
    <w:p w14:paraId="43472D0D" w14:textId="72CA4E87" w:rsidR="00053970" w:rsidRPr="009C6461" w:rsidRDefault="007D1049" w:rsidP="00053970">
      <w:pPr>
        <w:autoSpaceDE w:val="0"/>
        <w:autoSpaceDN w:val="0"/>
        <w:adjustRightInd w:val="0"/>
        <w:spacing w:after="0" w:line="240" w:lineRule="auto"/>
        <w:rPr>
          <w:rFonts w:cs="TimesNewRomanPSMT"/>
          <w:szCs w:val="24"/>
        </w:rPr>
      </w:pPr>
      <w:r>
        <w:rPr>
          <w:rFonts w:cs="TimesNewRomanPSMT"/>
          <w:szCs w:val="24"/>
        </w:rPr>
        <w:t>(c) If Evin scored a 740 on his</w:t>
      </w:r>
      <w:r w:rsidR="009C6461" w:rsidRPr="009C6461">
        <w:rPr>
          <w:rFonts w:cs="TimesNewRomanPSMT"/>
          <w:szCs w:val="24"/>
        </w:rPr>
        <w:t xml:space="preserve"> math exam, what</w:t>
      </w:r>
      <w:r w:rsidR="00053970">
        <w:rPr>
          <w:rFonts w:cs="TimesNewRomanPSMT"/>
          <w:szCs w:val="24"/>
        </w:rPr>
        <w:t xml:space="preserve">          </w:t>
      </w:r>
      <w:r w:rsidR="00053970" w:rsidRPr="009C6461">
        <w:rPr>
          <w:rFonts w:cs="TimesNewRomanPSMT"/>
          <w:szCs w:val="24"/>
        </w:rPr>
        <w:t xml:space="preserve">(d) </w:t>
      </w:r>
      <w:r>
        <w:rPr>
          <w:rFonts w:cs="TimesNewRomanPSMT"/>
          <w:szCs w:val="24"/>
        </w:rPr>
        <w:t xml:space="preserve">Approximately how many students scored at </w:t>
      </w:r>
    </w:p>
    <w:p w14:paraId="12284B08" w14:textId="23F474FF" w:rsidR="009C6461" w:rsidRDefault="007D1049" w:rsidP="009C6461">
      <w:pPr>
        <w:autoSpaceDE w:val="0"/>
        <w:autoSpaceDN w:val="0"/>
        <w:adjustRightInd w:val="0"/>
        <w:spacing w:after="0" w:line="240" w:lineRule="auto"/>
        <w:rPr>
          <w:rFonts w:cs="TimesNewRomanPSMT"/>
          <w:szCs w:val="24"/>
        </w:rPr>
      </w:pPr>
      <w:r>
        <w:rPr>
          <w:rFonts w:cs="TimesNewRomanPSMT"/>
          <w:szCs w:val="24"/>
        </w:rPr>
        <w:t>is his percentile rank?</w:t>
      </w:r>
      <w:r>
        <w:rPr>
          <w:rFonts w:cs="TimesNewRomanPSMT"/>
          <w:szCs w:val="24"/>
        </w:rPr>
        <w:tab/>
      </w:r>
      <w:r>
        <w:rPr>
          <w:rFonts w:cs="TimesNewRomanPSMT"/>
          <w:szCs w:val="24"/>
        </w:rPr>
        <w:tab/>
      </w:r>
      <w:r>
        <w:rPr>
          <w:rFonts w:cs="TimesNewRomanPSMT"/>
          <w:szCs w:val="24"/>
        </w:rPr>
        <w:tab/>
      </w:r>
      <w:r>
        <w:rPr>
          <w:rFonts w:cs="TimesNewRomanPSMT"/>
          <w:szCs w:val="24"/>
        </w:rPr>
        <w:tab/>
        <w:t xml:space="preserve">              the same or better than Evin? Round to the</w:t>
      </w:r>
    </w:p>
    <w:p w14:paraId="77A5E3A6" w14:textId="697571C6" w:rsidR="007D1049" w:rsidRPr="009C6461" w:rsidRDefault="007D1049" w:rsidP="009C6461">
      <w:pPr>
        <w:autoSpaceDE w:val="0"/>
        <w:autoSpaceDN w:val="0"/>
        <w:adjustRightInd w:val="0"/>
        <w:spacing w:after="0" w:line="240" w:lineRule="auto"/>
        <w:rPr>
          <w:rFonts w:cs="TimesNewRomanPSMT"/>
          <w:szCs w:val="24"/>
        </w:rPr>
      </w:pPr>
      <w:r>
        <w:rPr>
          <w:rFonts w:cs="TimesNewRomanPSMT"/>
          <w:szCs w:val="24"/>
        </w:rPr>
        <w:tab/>
      </w:r>
      <w:r>
        <w:rPr>
          <w:rFonts w:cs="TimesNewRomanPSMT"/>
          <w:szCs w:val="24"/>
        </w:rPr>
        <w:tab/>
      </w:r>
      <w:r>
        <w:rPr>
          <w:rFonts w:cs="TimesNewRomanPSMT"/>
          <w:szCs w:val="24"/>
        </w:rPr>
        <w:tab/>
      </w:r>
      <w:r>
        <w:rPr>
          <w:rFonts w:cs="TimesNewRomanPSMT"/>
          <w:szCs w:val="24"/>
        </w:rPr>
        <w:tab/>
      </w:r>
      <w:r>
        <w:rPr>
          <w:rFonts w:cs="TimesNewRomanPSMT"/>
          <w:szCs w:val="24"/>
        </w:rPr>
        <w:tab/>
      </w:r>
      <w:r>
        <w:rPr>
          <w:rFonts w:cs="TimesNewRomanPSMT"/>
          <w:szCs w:val="24"/>
        </w:rPr>
        <w:tab/>
        <w:t xml:space="preserve"> </w:t>
      </w:r>
      <w:r>
        <w:rPr>
          <w:rFonts w:cs="TimesNewRomanPSMT"/>
          <w:szCs w:val="24"/>
        </w:rPr>
        <w:tab/>
        <w:t>nearest student.</w:t>
      </w:r>
    </w:p>
    <w:p w14:paraId="2ED33DE3" w14:textId="77777777" w:rsidR="00973BA9" w:rsidRDefault="00973BA9" w:rsidP="00973BA9">
      <w:pPr>
        <w:pStyle w:val="ny-callout-hdr"/>
        <w:rPr>
          <w:rFonts w:ascii="TimesNewRomanPSMT" w:hAnsi="TimesNewRomanPSMT" w:cs="TimesNewRomanPSMT"/>
          <w:szCs w:val="24"/>
        </w:rPr>
      </w:pPr>
    </w:p>
    <w:p w14:paraId="78F9E7FB" w14:textId="77777777" w:rsidR="00ED1517" w:rsidRDefault="00ED1517" w:rsidP="00973BA9">
      <w:pPr>
        <w:pStyle w:val="ny-callout-hdr"/>
        <w:rPr>
          <w:b w:val="0"/>
          <w:color w:val="auto"/>
        </w:rPr>
      </w:pPr>
    </w:p>
    <w:p w14:paraId="26458311" w14:textId="77777777" w:rsidR="000B5410" w:rsidRDefault="000B5410" w:rsidP="00973BA9">
      <w:pPr>
        <w:pStyle w:val="ny-callout-hdr"/>
        <w:rPr>
          <w:b w:val="0"/>
          <w:color w:val="auto"/>
        </w:rPr>
      </w:pPr>
    </w:p>
    <w:p w14:paraId="53C1F8D1" w14:textId="77777777" w:rsidR="000B5410" w:rsidRDefault="000B5410" w:rsidP="00973BA9">
      <w:pPr>
        <w:pStyle w:val="ny-callout-hdr"/>
        <w:rPr>
          <w:b w:val="0"/>
          <w:color w:val="auto"/>
        </w:rPr>
      </w:pPr>
    </w:p>
    <w:p w14:paraId="53735B5E" w14:textId="77777777" w:rsidR="000B5410" w:rsidRDefault="000B5410" w:rsidP="00973BA9">
      <w:pPr>
        <w:pStyle w:val="ny-callout-hdr"/>
        <w:rPr>
          <w:b w:val="0"/>
          <w:color w:val="auto"/>
        </w:rPr>
      </w:pPr>
    </w:p>
    <w:p w14:paraId="0B84FF24" w14:textId="247CD0F8" w:rsidR="00ED1517" w:rsidRDefault="00ED1517" w:rsidP="00973BA9">
      <w:pPr>
        <w:pStyle w:val="ny-callout-hdr"/>
        <w:rPr>
          <w:b w:val="0"/>
          <w:color w:val="auto"/>
        </w:rPr>
      </w:pPr>
    </w:p>
    <w:p w14:paraId="636981A6" w14:textId="40879460" w:rsidR="007D1049" w:rsidRDefault="007D1049" w:rsidP="00973BA9">
      <w:pPr>
        <w:pStyle w:val="ny-callout-hdr"/>
        <w:rPr>
          <w:b w:val="0"/>
          <w:color w:val="auto"/>
        </w:rPr>
      </w:pPr>
    </w:p>
    <w:p w14:paraId="2C53FF5E" w14:textId="06FA5CDC" w:rsidR="007D1049" w:rsidRDefault="00BF6313" w:rsidP="00973BA9">
      <w:pPr>
        <w:pStyle w:val="ny-callout-hdr"/>
        <w:rPr>
          <w:b w:val="0"/>
          <w:color w:val="auto"/>
        </w:rPr>
      </w:pPr>
      <w:r>
        <w:rPr>
          <w:b w:val="0"/>
          <w:noProof/>
          <w:color w:val="aut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49184CA" wp14:editId="11451A61">
                <wp:simplePos x="0" y="0"/>
                <wp:positionH relativeFrom="column">
                  <wp:posOffset>-190500</wp:posOffset>
                </wp:positionH>
                <wp:positionV relativeFrom="paragraph">
                  <wp:posOffset>212090</wp:posOffset>
                </wp:positionV>
                <wp:extent cx="1143000" cy="533400"/>
                <wp:effectExtent l="19050" t="0" r="38100" b="38100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33400"/>
                        </a:xfrm>
                        <a:prstGeom prst="cloudCallout">
                          <a:avLst>
                            <a:gd name="adj1" fmla="val -40000"/>
                            <a:gd name="adj2" fmla="val 2678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AFBD7" w14:textId="77777777" w:rsidR="003C1786" w:rsidRDefault="003C1786" w:rsidP="003C17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9184C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0" o:spid="_x0000_s1026" type="#_x0000_t106" style="position:absolute;margin-left:-15pt;margin-top:16.7pt;width:90pt;height:42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sRFqAIAAL0FAAAOAAAAZHJzL2Uyb0RvYy54bWysVEtv2zAMvg/YfxB0b22n6WNBnSJI0WFA&#10;0RZrh54VWWq86TWJiZ39+lHyI+mW07CLTJrkR/ITqeubViuyFT7U1pS0OM0pEYbbqjZvJf32cndy&#10;RUkAZiqmrBEl3YlAb+YfP1w3biYmdm1VJTxBEBNmjSvpGsDNsizwtdAsnFonDBql9ZoBqv4tqzxr&#10;EF2rbJLnF1ljfeW85SIE/HvbGek84UspODxKGQQQVVKsDdLp07mKZza/ZrM3z9y65n0Z7B+q0Kw2&#10;mHSEumXAyMbXf0HpmnsbrIRTbnVmpay5SD1gN0X+RzfPa+ZE6gXJCW6kKfw/WP6wffKkrvDukB7D&#10;NN7RUtlNRZZM4RcI/keSGhdm6PvsnnyvBRRjx630On6xF9ImYncjsaIFwvFnUUzP8hwTcLSdn51N&#10;UUaYbB/tfIDPwmoShZLyWEJfQeKVbe8DJIKrvkpWfS8okVrhfW2ZIicI2sHiLRw4TQ6dJheXVxd9&#10;6h4SixiSR3xl4hmsqqu7WqmkxGEUS+UJ5ikptEWPcOCFKDEyizx1zCQJdkp0qF+FRJqRi0nqJw34&#10;HpNxLgwMlSmD3jFMYgVjYHEsUMFQTO8bw0Qa/DEwPxb4PuMYkbJaA2Owro31xwCqH2Pmzn/ovus5&#10;tg/tqu2nZWWrHQ6at90GBsfvarzpexbgiXm8QhwOfEbgEQ+pbFNS20uUrK3/dex/9MdNQCslDa5w&#10;ScPPDfOCEvXF4I58KqbTuPNJmZ5fTlDxh5bVocVs9NLi9eJQYXVJjP6gBlF6q1/xtVnErGhihmNu&#10;nFXwg7KE7mnB94qLxSK54Z47Bvfm2fEIHgmO8/bSvjLv+nEHXJQHO6w7m6XR7BZk7xsjjV1swMoa&#10;ojFS3PHaK/hGoPTuETrUk9f+1Z3/BgAA//8DAFBLAwQUAAYACAAAACEAqiFIet8AAAAKAQAADwAA&#10;AGRycy9kb3ducmV2LnhtbEyPT0vDQBDF74LfYRnBW7upqVViNkUKnhShVcHjNDtNQvZPzG7S6Kd3&#10;ctLbzLzHm9/Lt5M1YqQ+NN4pWC0TEORKrxtXKXh/e1rcgwgRnUbjHSn4pgDb4vIix0z7s9vTeIiV&#10;4BAXMlRQx9hlUoayJoth6TtyrJ18bzHy2ldS93jmcGvkTZJspMXG8YcaO9rVVLaHwSpITTvivv3c&#10;PP+89h+DOb182V2p1PXV9PgAItIU/8ww4zM6FMx09IPTQRgFizThLpHD0jWI2XA7H448rO7WIItc&#10;/q9Q/AIAAP//AwBQSwECLQAUAAYACAAAACEAtoM4kv4AAADhAQAAEwAAAAAAAAAAAAAAAAAAAAAA&#10;W0NvbnRlbnRfVHlwZXNdLnhtbFBLAQItABQABgAIAAAAIQA4/SH/1gAAAJQBAAALAAAAAAAAAAAA&#10;AAAAAC8BAABfcmVscy8ucmVsc1BLAQItABQABgAIAAAAIQA83sRFqAIAAL0FAAAOAAAAAAAAAAAA&#10;AAAAAC4CAABkcnMvZTJvRG9jLnhtbFBLAQItABQABgAIAAAAIQCqIUh63wAAAAoBAAAPAAAAAAAA&#10;AAAAAAAAAAIFAABkcnMvZG93bnJldi54bWxQSwUGAAAAAAQABADzAAAADgYAAAAA&#10;" adj="2160,16586" fillcolor="white [3201]" strokecolor="black [3213]" strokeweight="1pt">
                <v:stroke joinstyle="miter"/>
                <v:textbox>
                  <w:txbxContent>
                    <w:p w14:paraId="0B8AFBD7" w14:textId="77777777" w:rsidR="003C1786" w:rsidRDefault="003C1786" w:rsidP="003C17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0BE578" w14:textId="647C1339" w:rsidR="007D1049" w:rsidRDefault="007D1049" w:rsidP="00973BA9">
      <w:pPr>
        <w:pStyle w:val="ny-callout-hdr"/>
        <w:rPr>
          <w:b w:val="0"/>
          <w:color w:val="auto"/>
        </w:rPr>
      </w:pPr>
    </w:p>
    <w:p w14:paraId="083CC154" w14:textId="77777777" w:rsidR="00ED1517" w:rsidRPr="000B5410" w:rsidRDefault="000B5410" w:rsidP="00973BA9">
      <w:pPr>
        <w:pStyle w:val="ny-callout-hdr"/>
        <w:rPr>
          <w:color w:val="auto"/>
        </w:rPr>
      </w:pPr>
      <w:r w:rsidRPr="000B5410">
        <w:rPr>
          <w:color w:val="auto"/>
        </w:rPr>
        <w:t>Percentile-</w:t>
      </w:r>
    </w:p>
    <w:p w14:paraId="1DD15E4D" w14:textId="77777777" w:rsidR="00ED1517" w:rsidRDefault="00ED1517" w:rsidP="00973BA9">
      <w:pPr>
        <w:pStyle w:val="ny-callout-hdr"/>
        <w:rPr>
          <w:b w:val="0"/>
          <w:color w:val="auto"/>
        </w:rPr>
      </w:pPr>
    </w:p>
    <w:p w14:paraId="041B7EF3" w14:textId="77777777" w:rsidR="000B5410" w:rsidRDefault="000B5410" w:rsidP="00973BA9">
      <w:pPr>
        <w:pStyle w:val="ny-callout-hdr"/>
        <w:rPr>
          <w:b w:val="0"/>
          <w:color w:val="auto"/>
        </w:rPr>
      </w:pPr>
    </w:p>
    <w:p w14:paraId="70288501" w14:textId="54445FC6" w:rsidR="000B5410" w:rsidRDefault="000B5410" w:rsidP="00973BA9">
      <w:pPr>
        <w:pStyle w:val="ny-callout-hdr"/>
        <w:rPr>
          <w:b w:val="0"/>
          <w:color w:val="auto"/>
        </w:rPr>
      </w:pPr>
    </w:p>
    <w:p w14:paraId="68988B80" w14:textId="67A0353B" w:rsidR="003C1786" w:rsidRDefault="003C1786" w:rsidP="00C63A22">
      <w:pPr>
        <w:pStyle w:val="ny-callout-hdr"/>
        <w:ind w:left="1170" w:hanging="1170"/>
        <w:rPr>
          <w:b w:val="0"/>
          <w:color w:val="auto"/>
        </w:rPr>
      </w:pPr>
      <w:r>
        <w:rPr>
          <w:color w:val="auto"/>
        </w:rPr>
        <w:lastRenderedPageBreak/>
        <w:t xml:space="preserve">Exercise 2:  </w:t>
      </w:r>
      <w:r>
        <w:rPr>
          <w:b w:val="0"/>
          <w:color w:val="auto"/>
        </w:rPr>
        <w:t>The heights of 16 year old teenage boys are normally distributed with a mean of 66 inches and a standard deviation of 3.  If Jabari is 72 inches tall, which of the following is the closest to his height’s percentile rank?</w:t>
      </w:r>
    </w:p>
    <w:p w14:paraId="0826F892" w14:textId="6F95FCF5" w:rsidR="003C1786" w:rsidRDefault="003C1786" w:rsidP="009C23E1">
      <w:pPr>
        <w:pStyle w:val="ny-callout-hdr"/>
        <w:rPr>
          <w:b w:val="0"/>
          <w:color w:val="auto"/>
        </w:rPr>
      </w:pPr>
      <w:r>
        <w:rPr>
          <w:b w:val="0"/>
          <w:color w:val="auto"/>
        </w:rPr>
        <w:tab/>
      </w:r>
    </w:p>
    <w:p w14:paraId="68163DBC" w14:textId="77777777" w:rsidR="00C63A22" w:rsidRDefault="00C63A22" w:rsidP="009C23E1">
      <w:pPr>
        <w:pStyle w:val="ny-callout-hdr"/>
        <w:rPr>
          <w:b w:val="0"/>
          <w:color w:val="auto"/>
        </w:rPr>
      </w:pPr>
    </w:p>
    <w:p w14:paraId="51939E32" w14:textId="0EA9D6DF" w:rsidR="003C1786" w:rsidRPr="003C1786" w:rsidRDefault="003C1786" w:rsidP="003C1786">
      <w:pPr>
        <w:pStyle w:val="ny-callout-hdr"/>
        <w:numPr>
          <w:ilvl w:val="0"/>
          <w:numId w:val="17"/>
        </w:numPr>
        <w:rPr>
          <w:color w:val="auto"/>
        </w:rPr>
      </w:pPr>
      <w:r>
        <w:rPr>
          <w:b w:val="0"/>
          <w:color w:val="auto"/>
        </w:rPr>
        <w:t>85</w:t>
      </w:r>
      <w:r w:rsidRPr="003C1786">
        <w:rPr>
          <w:b w:val="0"/>
          <w:color w:val="auto"/>
          <w:vertAlign w:val="superscript"/>
        </w:rPr>
        <w:t>th</w:t>
      </w:r>
      <w:r>
        <w:rPr>
          <w:b w:val="0"/>
          <w:color w:val="auto"/>
        </w:rPr>
        <w:tab/>
      </w:r>
      <w:r>
        <w:rPr>
          <w:b w:val="0"/>
          <w:color w:val="auto"/>
        </w:rPr>
        <w:tab/>
        <w:t>(3)  67</w:t>
      </w:r>
      <w:r w:rsidRPr="003C1786">
        <w:rPr>
          <w:b w:val="0"/>
          <w:color w:val="auto"/>
          <w:vertAlign w:val="superscript"/>
        </w:rPr>
        <w:t>th</w:t>
      </w:r>
      <w:r>
        <w:rPr>
          <w:b w:val="0"/>
          <w:color w:val="auto"/>
        </w:rPr>
        <w:tab/>
      </w:r>
    </w:p>
    <w:p w14:paraId="4BCE1C56" w14:textId="707DEDB6" w:rsidR="003C1786" w:rsidRDefault="003C1786" w:rsidP="003C1786">
      <w:pPr>
        <w:pStyle w:val="ny-callout-hdr"/>
        <w:ind w:left="720"/>
        <w:rPr>
          <w:b w:val="0"/>
          <w:color w:val="auto"/>
        </w:rPr>
      </w:pPr>
      <w:r>
        <w:rPr>
          <w:b w:val="0"/>
          <w:color w:val="auto"/>
        </w:rPr>
        <w:tab/>
      </w:r>
    </w:p>
    <w:p w14:paraId="2A153FED" w14:textId="77777777" w:rsidR="00C63A22" w:rsidRPr="003C1786" w:rsidRDefault="00C63A22" w:rsidP="003C1786">
      <w:pPr>
        <w:pStyle w:val="ny-callout-hdr"/>
        <w:ind w:left="720"/>
        <w:rPr>
          <w:color w:val="auto"/>
        </w:rPr>
      </w:pPr>
    </w:p>
    <w:p w14:paraId="68A8E6B1" w14:textId="0B799F17" w:rsidR="003C1786" w:rsidRPr="003C1786" w:rsidRDefault="003C1786" w:rsidP="003C1786">
      <w:pPr>
        <w:pStyle w:val="ny-callout-hdr"/>
        <w:numPr>
          <w:ilvl w:val="0"/>
          <w:numId w:val="17"/>
        </w:numPr>
        <w:rPr>
          <w:color w:val="auto"/>
        </w:rPr>
      </w:pPr>
      <w:r>
        <w:rPr>
          <w:b w:val="0"/>
          <w:color w:val="auto"/>
        </w:rPr>
        <w:t>98</w:t>
      </w:r>
      <w:r w:rsidRPr="003C1786">
        <w:rPr>
          <w:b w:val="0"/>
          <w:color w:val="auto"/>
          <w:vertAlign w:val="superscript"/>
        </w:rPr>
        <w:t>th</w:t>
      </w:r>
      <w:r>
        <w:rPr>
          <w:b w:val="0"/>
          <w:color w:val="auto"/>
        </w:rPr>
        <w:t xml:space="preserve"> </w:t>
      </w:r>
      <w:r>
        <w:rPr>
          <w:b w:val="0"/>
          <w:color w:val="auto"/>
        </w:rPr>
        <w:tab/>
      </w:r>
      <w:r>
        <w:rPr>
          <w:b w:val="0"/>
          <w:color w:val="auto"/>
        </w:rPr>
        <w:tab/>
        <w:t>(4)  93</w:t>
      </w:r>
      <w:r w:rsidRPr="003C1786">
        <w:rPr>
          <w:b w:val="0"/>
          <w:color w:val="auto"/>
          <w:vertAlign w:val="superscript"/>
        </w:rPr>
        <w:t>rd</w:t>
      </w:r>
      <w:r>
        <w:rPr>
          <w:b w:val="0"/>
          <w:color w:val="auto"/>
        </w:rPr>
        <w:t xml:space="preserve"> </w:t>
      </w:r>
    </w:p>
    <w:p w14:paraId="04B17D41" w14:textId="1BCA7346" w:rsidR="003C1786" w:rsidRDefault="003C1786" w:rsidP="003C1786">
      <w:pPr>
        <w:pStyle w:val="ny-callout-hdr"/>
        <w:rPr>
          <w:b w:val="0"/>
          <w:color w:val="auto"/>
        </w:rPr>
      </w:pPr>
    </w:p>
    <w:p w14:paraId="0E7BA7BF" w14:textId="01D70B82" w:rsidR="003C1786" w:rsidRDefault="003C1786" w:rsidP="003C1786">
      <w:pPr>
        <w:pStyle w:val="ny-callout-hdr"/>
        <w:rPr>
          <w:b w:val="0"/>
          <w:color w:val="auto"/>
        </w:rPr>
      </w:pPr>
    </w:p>
    <w:p w14:paraId="60067865" w14:textId="77777777" w:rsidR="00C63A22" w:rsidRDefault="00C63A22" w:rsidP="003C1786">
      <w:pPr>
        <w:pStyle w:val="ny-callout-hdr"/>
        <w:rPr>
          <w:b w:val="0"/>
          <w:color w:val="auto"/>
        </w:rPr>
      </w:pPr>
    </w:p>
    <w:p w14:paraId="4AAF8C28" w14:textId="601763F6" w:rsidR="003C1786" w:rsidRDefault="003C1786" w:rsidP="00C63A22">
      <w:pPr>
        <w:pStyle w:val="ny-callout-hdr"/>
        <w:ind w:left="1170" w:hanging="1170"/>
        <w:rPr>
          <w:b w:val="0"/>
          <w:color w:val="auto"/>
        </w:rPr>
      </w:pPr>
      <w:r w:rsidRPr="003C1786">
        <w:rPr>
          <w:color w:val="auto"/>
        </w:rPr>
        <w:t>Exercise 3:</w:t>
      </w:r>
      <w:r>
        <w:rPr>
          <w:b w:val="0"/>
          <w:color w:val="auto"/>
        </w:rPr>
        <w:t xml:space="preserve">  The weights of Siamese cats are normally distributed with a mean of 6.4 pounds and a standard deviation of 0.8 pounds.  If a breeder of Siamese cats h</w:t>
      </w:r>
      <w:r w:rsidR="00BF6313">
        <w:rPr>
          <w:b w:val="0"/>
          <w:color w:val="auto"/>
        </w:rPr>
        <w:t>as 128 in his care, how many can</w:t>
      </w:r>
      <w:r>
        <w:rPr>
          <w:b w:val="0"/>
          <w:color w:val="auto"/>
        </w:rPr>
        <w:t xml:space="preserve"> he expect to have weights between 5.2 and 7.6 pounds?</w:t>
      </w:r>
    </w:p>
    <w:p w14:paraId="5F89AC84" w14:textId="77777777" w:rsidR="00C63A22" w:rsidRDefault="00C63A22" w:rsidP="00C63A22">
      <w:pPr>
        <w:pStyle w:val="ny-callout-hdr"/>
        <w:ind w:left="1170" w:hanging="1170"/>
        <w:rPr>
          <w:b w:val="0"/>
          <w:color w:val="auto"/>
        </w:rPr>
      </w:pPr>
    </w:p>
    <w:p w14:paraId="355C4713" w14:textId="68AEE2FC" w:rsidR="003C1786" w:rsidRDefault="003C1786" w:rsidP="003C1786">
      <w:pPr>
        <w:pStyle w:val="ny-callout-hdr"/>
        <w:rPr>
          <w:b w:val="0"/>
          <w:color w:val="auto"/>
        </w:rPr>
      </w:pPr>
    </w:p>
    <w:p w14:paraId="1846BBCF" w14:textId="129AE6E6" w:rsidR="003C1786" w:rsidRDefault="003C1786" w:rsidP="003C1786">
      <w:pPr>
        <w:pStyle w:val="ny-callout-hdr"/>
        <w:numPr>
          <w:ilvl w:val="0"/>
          <w:numId w:val="18"/>
        </w:numPr>
        <w:rPr>
          <w:b w:val="0"/>
          <w:color w:val="auto"/>
        </w:rPr>
      </w:pPr>
      <w:r>
        <w:rPr>
          <w:b w:val="0"/>
          <w:color w:val="auto"/>
        </w:rPr>
        <w:t>106</w:t>
      </w:r>
      <w:r>
        <w:rPr>
          <w:b w:val="0"/>
          <w:color w:val="auto"/>
        </w:rPr>
        <w:tab/>
      </w:r>
      <w:r>
        <w:rPr>
          <w:b w:val="0"/>
          <w:color w:val="auto"/>
        </w:rPr>
        <w:tab/>
        <w:t>(3)  98</w:t>
      </w:r>
    </w:p>
    <w:p w14:paraId="5B98BC7A" w14:textId="77777777" w:rsidR="00C63A22" w:rsidRDefault="00C63A22" w:rsidP="00C63A22">
      <w:pPr>
        <w:pStyle w:val="ny-callout-hdr"/>
        <w:ind w:left="720"/>
        <w:rPr>
          <w:b w:val="0"/>
          <w:color w:val="auto"/>
        </w:rPr>
      </w:pPr>
    </w:p>
    <w:p w14:paraId="172F21B8" w14:textId="77777777" w:rsidR="003C1786" w:rsidRDefault="003C1786" w:rsidP="003C1786">
      <w:pPr>
        <w:pStyle w:val="ny-callout-hdr"/>
        <w:ind w:left="720"/>
        <w:rPr>
          <w:b w:val="0"/>
          <w:color w:val="auto"/>
        </w:rPr>
      </w:pPr>
    </w:p>
    <w:p w14:paraId="0334DAE8" w14:textId="63D62831" w:rsidR="003C1786" w:rsidRDefault="003C1786" w:rsidP="003C1786">
      <w:pPr>
        <w:pStyle w:val="ny-callout-hdr"/>
        <w:numPr>
          <w:ilvl w:val="0"/>
          <w:numId w:val="18"/>
        </w:numPr>
        <w:rPr>
          <w:b w:val="0"/>
          <w:color w:val="auto"/>
        </w:rPr>
      </w:pPr>
      <w:r>
        <w:rPr>
          <w:b w:val="0"/>
          <w:color w:val="auto"/>
        </w:rPr>
        <w:t>49</w:t>
      </w:r>
      <w:r>
        <w:rPr>
          <w:b w:val="0"/>
          <w:color w:val="auto"/>
        </w:rPr>
        <w:tab/>
      </w:r>
      <w:r>
        <w:rPr>
          <w:b w:val="0"/>
          <w:color w:val="auto"/>
        </w:rPr>
        <w:tab/>
        <w:t>(4)  111</w:t>
      </w:r>
    </w:p>
    <w:p w14:paraId="0631CC86" w14:textId="7062B886" w:rsidR="00C63A22" w:rsidRDefault="00C63A22" w:rsidP="00C63A22">
      <w:pPr>
        <w:pStyle w:val="ListParagraph"/>
        <w:rPr>
          <w:b/>
        </w:rPr>
      </w:pPr>
    </w:p>
    <w:p w14:paraId="164DD38F" w14:textId="77777777" w:rsidR="00C63A22" w:rsidRDefault="00C63A22" w:rsidP="00C63A22">
      <w:pPr>
        <w:pStyle w:val="ListParagraph"/>
        <w:rPr>
          <w:b/>
        </w:rPr>
      </w:pPr>
    </w:p>
    <w:p w14:paraId="29D0BCCA" w14:textId="186CB3E7" w:rsidR="00C63A22" w:rsidRDefault="00C63A22" w:rsidP="00C63A22">
      <w:pPr>
        <w:pStyle w:val="ny-callout-hdr"/>
        <w:ind w:left="1170" w:hanging="1170"/>
        <w:rPr>
          <w:b w:val="0"/>
          <w:color w:val="auto"/>
        </w:rPr>
      </w:pPr>
      <w:r w:rsidRPr="00C63A22">
        <w:rPr>
          <w:color w:val="auto"/>
        </w:rPr>
        <w:t>Exercise 4:</w:t>
      </w:r>
      <w:r>
        <w:rPr>
          <w:b w:val="0"/>
          <w:color w:val="auto"/>
        </w:rPr>
        <w:t xml:space="preserve">  If one quart bottles of apple juice have weights that are normally distributed with a mean of 64 ounces and a standard deviation of 3 ounces, what percent of bottles would be expected to have less than 58 ounces?</w:t>
      </w:r>
    </w:p>
    <w:p w14:paraId="1D3E5480" w14:textId="2DA56C05" w:rsidR="00C63A22" w:rsidRDefault="00C63A22" w:rsidP="00C63A22">
      <w:pPr>
        <w:pStyle w:val="ny-callout-hdr"/>
        <w:rPr>
          <w:b w:val="0"/>
          <w:color w:val="auto"/>
        </w:rPr>
      </w:pPr>
    </w:p>
    <w:p w14:paraId="3E2DC6D2" w14:textId="77777777" w:rsidR="00C63A22" w:rsidRDefault="00C63A22" w:rsidP="00C63A22">
      <w:pPr>
        <w:pStyle w:val="ny-callout-hdr"/>
        <w:rPr>
          <w:b w:val="0"/>
          <w:color w:val="auto"/>
        </w:rPr>
      </w:pPr>
    </w:p>
    <w:p w14:paraId="15FF6AEC" w14:textId="0A64AE97" w:rsidR="00C63A22" w:rsidRDefault="00C63A22" w:rsidP="00C63A22">
      <w:pPr>
        <w:pStyle w:val="ny-callout-hdr"/>
        <w:numPr>
          <w:ilvl w:val="0"/>
          <w:numId w:val="19"/>
        </w:numPr>
        <w:rPr>
          <w:b w:val="0"/>
          <w:color w:val="auto"/>
        </w:rPr>
      </w:pPr>
      <w:r>
        <w:rPr>
          <w:b w:val="0"/>
          <w:color w:val="auto"/>
        </w:rPr>
        <w:t>6.7%</w:t>
      </w:r>
      <w:r>
        <w:rPr>
          <w:b w:val="0"/>
          <w:color w:val="auto"/>
        </w:rPr>
        <w:tab/>
      </w:r>
      <w:r>
        <w:rPr>
          <w:b w:val="0"/>
          <w:color w:val="auto"/>
        </w:rPr>
        <w:tab/>
        <w:t>(3)  0.6%</w:t>
      </w:r>
    </w:p>
    <w:p w14:paraId="538A8649" w14:textId="77777777" w:rsidR="00C63A22" w:rsidRDefault="00C63A22" w:rsidP="00C63A22">
      <w:pPr>
        <w:pStyle w:val="ny-callout-hdr"/>
        <w:ind w:left="720"/>
        <w:rPr>
          <w:b w:val="0"/>
          <w:color w:val="auto"/>
        </w:rPr>
      </w:pPr>
    </w:p>
    <w:p w14:paraId="6086EDAC" w14:textId="77777777" w:rsidR="00C63A22" w:rsidRDefault="00C63A22" w:rsidP="00C63A22">
      <w:pPr>
        <w:pStyle w:val="ny-callout-hdr"/>
        <w:ind w:left="720"/>
        <w:rPr>
          <w:b w:val="0"/>
          <w:color w:val="auto"/>
        </w:rPr>
      </w:pPr>
    </w:p>
    <w:p w14:paraId="26674C49" w14:textId="4532E4D7" w:rsidR="00C63A22" w:rsidRPr="003C1786" w:rsidRDefault="00C63A22" w:rsidP="00C63A22">
      <w:pPr>
        <w:pStyle w:val="ny-callout-hdr"/>
        <w:numPr>
          <w:ilvl w:val="0"/>
          <w:numId w:val="19"/>
        </w:numPr>
        <w:rPr>
          <w:b w:val="0"/>
          <w:color w:val="auto"/>
        </w:rPr>
      </w:pPr>
      <w:r>
        <w:rPr>
          <w:b w:val="0"/>
          <w:color w:val="auto"/>
        </w:rPr>
        <w:t>15%</w:t>
      </w:r>
      <w:r>
        <w:rPr>
          <w:b w:val="0"/>
          <w:color w:val="auto"/>
        </w:rPr>
        <w:tab/>
      </w:r>
      <w:r>
        <w:rPr>
          <w:b w:val="0"/>
          <w:color w:val="auto"/>
        </w:rPr>
        <w:tab/>
        <w:t>(4)  2.3%</w:t>
      </w:r>
    </w:p>
    <w:p w14:paraId="6AA50D01" w14:textId="36C7F97F" w:rsidR="003C1786" w:rsidRDefault="003C1786" w:rsidP="009C23E1">
      <w:pPr>
        <w:pStyle w:val="ny-callout-hdr"/>
        <w:rPr>
          <w:color w:val="auto"/>
        </w:rPr>
      </w:pPr>
    </w:p>
    <w:p w14:paraId="1CD6AC25" w14:textId="70744BD2" w:rsidR="00C63A22" w:rsidRDefault="00C63A22" w:rsidP="009C23E1">
      <w:pPr>
        <w:pStyle w:val="ny-callout-hdr"/>
        <w:rPr>
          <w:color w:val="auto"/>
        </w:rPr>
      </w:pPr>
    </w:p>
    <w:p w14:paraId="6D053EBC" w14:textId="296C3F5F" w:rsidR="00C63A22" w:rsidRDefault="00C63A22" w:rsidP="009C23E1">
      <w:pPr>
        <w:pStyle w:val="ny-callout-hdr"/>
        <w:rPr>
          <w:b w:val="0"/>
          <w:color w:val="auto"/>
        </w:rPr>
      </w:pPr>
      <w:r>
        <w:rPr>
          <w:color w:val="auto"/>
        </w:rPr>
        <w:t xml:space="preserve">Exercise 5:  </w:t>
      </w:r>
      <w:r w:rsidR="00930F08">
        <w:rPr>
          <w:b w:val="0"/>
          <w:color w:val="auto"/>
        </w:rPr>
        <w:t xml:space="preserve">A normal distribution of values has a mean of 47 and a standard deviation of 3.2. </w:t>
      </w:r>
    </w:p>
    <w:p w14:paraId="38C7EA97" w14:textId="31B87099" w:rsidR="00930F08" w:rsidRDefault="00930F08" w:rsidP="009C23E1">
      <w:pPr>
        <w:pStyle w:val="ny-callout-hdr"/>
        <w:rPr>
          <w:b w:val="0"/>
          <w:color w:val="auto"/>
        </w:rPr>
      </w:pPr>
      <w:r>
        <w:rPr>
          <w:b w:val="0"/>
          <w:color w:val="auto"/>
        </w:rPr>
        <w:tab/>
      </w:r>
    </w:p>
    <w:p w14:paraId="0BC46D16" w14:textId="77777777" w:rsidR="00930F08" w:rsidRDefault="00930F08" w:rsidP="009C23E1">
      <w:pPr>
        <w:pStyle w:val="ny-callout-hdr"/>
        <w:rPr>
          <w:b w:val="0"/>
          <w:color w:val="auto"/>
        </w:rPr>
      </w:pPr>
    </w:p>
    <w:p w14:paraId="003336BD" w14:textId="77777777" w:rsidR="00313456" w:rsidRDefault="00930F08" w:rsidP="00930F08">
      <w:pPr>
        <w:pStyle w:val="ny-callout-hdr"/>
        <w:numPr>
          <w:ilvl w:val="0"/>
          <w:numId w:val="20"/>
        </w:numPr>
        <w:rPr>
          <w:b w:val="0"/>
          <w:color w:val="auto"/>
        </w:rPr>
      </w:pPr>
      <w:r>
        <w:rPr>
          <w:b w:val="0"/>
          <w:color w:val="auto"/>
        </w:rPr>
        <w:t xml:space="preserve">Find the percentage of values </w:t>
      </w:r>
    </w:p>
    <w:p w14:paraId="5D0610D2" w14:textId="31435C28" w:rsidR="00930F08" w:rsidRDefault="00930F08" w:rsidP="00313456">
      <w:pPr>
        <w:pStyle w:val="ny-callout-hdr"/>
        <w:ind w:left="720"/>
        <w:rPr>
          <w:b w:val="0"/>
          <w:color w:val="auto"/>
        </w:rPr>
      </w:pPr>
      <w:r>
        <w:rPr>
          <w:b w:val="0"/>
          <w:color w:val="auto"/>
        </w:rPr>
        <w:t>that lie between 42 and 50.</w:t>
      </w:r>
    </w:p>
    <w:p w14:paraId="36DAB53A" w14:textId="77777777" w:rsidR="00930F08" w:rsidRDefault="00930F08" w:rsidP="00930F08">
      <w:pPr>
        <w:pStyle w:val="ny-callout-hdr"/>
        <w:ind w:left="720"/>
        <w:rPr>
          <w:b w:val="0"/>
          <w:color w:val="auto"/>
        </w:rPr>
      </w:pPr>
    </w:p>
    <w:p w14:paraId="1A209FAD" w14:textId="77777777" w:rsidR="00313456" w:rsidRDefault="00930F08" w:rsidP="00930F08">
      <w:pPr>
        <w:pStyle w:val="ny-callout-hdr"/>
        <w:numPr>
          <w:ilvl w:val="0"/>
          <w:numId w:val="20"/>
        </w:numPr>
        <w:rPr>
          <w:b w:val="0"/>
          <w:color w:val="auto"/>
        </w:rPr>
      </w:pPr>
      <w:r>
        <w:rPr>
          <w:b w:val="0"/>
          <w:color w:val="auto"/>
        </w:rPr>
        <w:t xml:space="preserve">Find the percentage of values </w:t>
      </w:r>
    </w:p>
    <w:p w14:paraId="10CF18E3" w14:textId="731224F4" w:rsidR="00930F08" w:rsidRDefault="00930F08" w:rsidP="00313456">
      <w:pPr>
        <w:pStyle w:val="ny-callout-hdr"/>
        <w:ind w:left="720"/>
        <w:rPr>
          <w:b w:val="0"/>
          <w:color w:val="auto"/>
        </w:rPr>
      </w:pPr>
      <w:r>
        <w:rPr>
          <w:b w:val="0"/>
          <w:color w:val="auto"/>
        </w:rPr>
        <w:t>that are greater than 50.</w:t>
      </w:r>
    </w:p>
    <w:p w14:paraId="2A91A698" w14:textId="77DCDD78" w:rsidR="00930F08" w:rsidRDefault="00930F08" w:rsidP="00930F08">
      <w:pPr>
        <w:pStyle w:val="ny-callout-hdr"/>
        <w:rPr>
          <w:b w:val="0"/>
          <w:color w:val="auto"/>
        </w:rPr>
      </w:pPr>
    </w:p>
    <w:p w14:paraId="2ADF3A02" w14:textId="77777777" w:rsidR="00313456" w:rsidRDefault="00930F08" w:rsidP="00930F08">
      <w:pPr>
        <w:pStyle w:val="ny-callout-hdr"/>
        <w:numPr>
          <w:ilvl w:val="0"/>
          <w:numId w:val="20"/>
        </w:numPr>
        <w:rPr>
          <w:b w:val="0"/>
          <w:color w:val="auto"/>
        </w:rPr>
      </w:pPr>
      <w:r>
        <w:rPr>
          <w:b w:val="0"/>
          <w:color w:val="auto"/>
        </w:rPr>
        <w:t xml:space="preserve">Find the percentage of values </w:t>
      </w:r>
    </w:p>
    <w:p w14:paraId="0D5ECD16" w14:textId="5F8FCE03" w:rsidR="00930F08" w:rsidRPr="00930F08" w:rsidRDefault="00930F08" w:rsidP="00313456">
      <w:pPr>
        <w:pStyle w:val="ny-callout-hdr"/>
        <w:ind w:left="720"/>
        <w:rPr>
          <w:b w:val="0"/>
          <w:color w:val="auto"/>
        </w:rPr>
      </w:pPr>
      <w:r>
        <w:rPr>
          <w:b w:val="0"/>
          <w:color w:val="auto"/>
        </w:rPr>
        <w:t>that are less than 42.</w:t>
      </w:r>
    </w:p>
    <w:p w14:paraId="2AD288FF" w14:textId="03AB2BD0" w:rsidR="00C63A22" w:rsidRPr="00D664F2" w:rsidRDefault="00D664F2" w:rsidP="00D664F2">
      <w:pPr>
        <w:pStyle w:val="ny-callout-hdr"/>
        <w:jc w:val="center"/>
        <w:rPr>
          <w:color w:val="auto"/>
          <w:sz w:val="44"/>
        </w:rPr>
      </w:pPr>
      <w:r w:rsidRPr="00D664F2">
        <w:rPr>
          <w:color w:val="auto"/>
          <w:sz w:val="44"/>
        </w:rPr>
        <w:lastRenderedPageBreak/>
        <w:t>Normal Distribution</w:t>
      </w:r>
    </w:p>
    <w:p w14:paraId="55ED8B7E" w14:textId="70224FAE" w:rsidR="00D664F2" w:rsidRDefault="00D664F2" w:rsidP="009C23E1">
      <w:pPr>
        <w:pStyle w:val="ny-callout-hdr"/>
        <w:rPr>
          <w:color w:val="auto"/>
        </w:rPr>
      </w:pPr>
    </w:p>
    <w:p w14:paraId="33700518" w14:textId="5C833AC3" w:rsidR="00C63A22" w:rsidRDefault="00C63A22" w:rsidP="009C23E1">
      <w:pPr>
        <w:pStyle w:val="ny-callout-hdr"/>
        <w:rPr>
          <w:color w:val="auto"/>
        </w:rPr>
      </w:pPr>
    </w:p>
    <w:p w14:paraId="32057278" w14:textId="1D8950E1" w:rsidR="00C63A22" w:rsidRDefault="00C63A22" w:rsidP="009C23E1">
      <w:pPr>
        <w:pStyle w:val="ny-callout-hdr"/>
        <w:rPr>
          <w:color w:val="auto"/>
        </w:rPr>
      </w:pPr>
    </w:p>
    <w:p w14:paraId="1C8EAA84" w14:textId="613E2BCF" w:rsidR="00C63A22" w:rsidRDefault="00C63A22" w:rsidP="009C23E1">
      <w:pPr>
        <w:pStyle w:val="ny-callout-hdr"/>
        <w:rPr>
          <w:color w:val="auto"/>
        </w:rPr>
      </w:pPr>
    </w:p>
    <w:p w14:paraId="2923998A" w14:textId="1D76CE94" w:rsidR="00313456" w:rsidRDefault="00313456" w:rsidP="009C23E1">
      <w:pPr>
        <w:pStyle w:val="ny-callout-hdr"/>
        <w:rPr>
          <w:color w:val="auto"/>
        </w:rPr>
      </w:pPr>
    </w:p>
    <w:p w14:paraId="3AF59FED" w14:textId="3BFAF04F" w:rsidR="00313456" w:rsidRDefault="00313456" w:rsidP="009C23E1">
      <w:pPr>
        <w:pStyle w:val="ny-callout-hdr"/>
        <w:rPr>
          <w:color w:val="auto"/>
        </w:rPr>
      </w:pPr>
    </w:p>
    <w:p w14:paraId="3BB7CBC2" w14:textId="6A66EBF7" w:rsidR="00313456" w:rsidRDefault="00313456" w:rsidP="009C23E1">
      <w:pPr>
        <w:pStyle w:val="ny-callout-hdr"/>
        <w:rPr>
          <w:color w:val="auto"/>
        </w:rPr>
      </w:pPr>
    </w:p>
    <w:p w14:paraId="610A1520" w14:textId="37F07E10" w:rsidR="00313456" w:rsidRDefault="00D664F2" w:rsidP="009C23E1">
      <w:pPr>
        <w:pStyle w:val="ny-callout-hdr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C317C9D" wp14:editId="23CA56E3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5988050" cy="25158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82BC8" w14:textId="78B4FC80" w:rsidR="00313456" w:rsidRDefault="00313456" w:rsidP="009C23E1">
      <w:pPr>
        <w:pStyle w:val="ny-callout-hdr"/>
        <w:rPr>
          <w:color w:val="auto"/>
        </w:rPr>
      </w:pPr>
    </w:p>
    <w:p w14:paraId="5247B35C" w14:textId="1B1751F5" w:rsidR="00313456" w:rsidRDefault="00313456" w:rsidP="009C23E1">
      <w:pPr>
        <w:pStyle w:val="ny-callout-hdr"/>
        <w:rPr>
          <w:color w:val="auto"/>
        </w:rPr>
      </w:pPr>
    </w:p>
    <w:p w14:paraId="68AFEBEF" w14:textId="1185B0F3" w:rsidR="00313456" w:rsidRDefault="00313456" w:rsidP="009C23E1">
      <w:pPr>
        <w:pStyle w:val="ny-callout-hdr"/>
        <w:rPr>
          <w:color w:val="auto"/>
        </w:rPr>
      </w:pPr>
    </w:p>
    <w:p w14:paraId="50E20B34" w14:textId="7E6E2FAF" w:rsidR="00313456" w:rsidRDefault="00313456" w:rsidP="009C23E1">
      <w:pPr>
        <w:pStyle w:val="ny-callout-hdr"/>
        <w:rPr>
          <w:color w:val="auto"/>
        </w:rPr>
      </w:pPr>
    </w:p>
    <w:p w14:paraId="642857A4" w14:textId="55C7CD8A" w:rsidR="00313456" w:rsidRDefault="00313456" w:rsidP="009C23E1">
      <w:pPr>
        <w:pStyle w:val="ny-callout-hdr"/>
        <w:rPr>
          <w:color w:val="auto"/>
        </w:rPr>
      </w:pPr>
    </w:p>
    <w:p w14:paraId="21A835C2" w14:textId="0C0073B5" w:rsidR="00313456" w:rsidRDefault="00313456" w:rsidP="009C23E1">
      <w:pPr>
        <w:pStyle w:val="ny-callout-hdr"/>
        <w:rPr>
          <w:color w:val="auto"/>
        </w:rPr>
      </w:pPr>
    </w:p>
    <w:p w14:paraId="2F98B4AB" w14:textId="4C183B92" w:rsidR="000B5410" w:rsidRDefault="000B5410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58B23B7C" w14:textId="59E074A5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12E7BA1B" w14:textId="7C5DC8CA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34ECE56B" w14:textId="481BBD5C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6B3C4D15" w14:textId="34503175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49A5002" wp14:editId="47E29E66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6906895" cy="398589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89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D3159" w14:textId="1E67044F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66ACE27D" w14:textId="1EADD437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0DB311B5" w14:textId="3EEC6A29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0EB18C47" w14:textId="3313DE80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1C4B9B29" w14:textId="7D406763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2ACB4644" w14:textId="000BD11F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60625519" w14:textId="7757C9F1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7DEB1809" w14:textId="5860C43E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13557164" w14:textId="62184124" w:rsidR="00D664F2" w:rsidRDefault="00D664F2">
      <w:pPr>
        <w:rPr>
          <w:rFonts w:ascii="Calibri" w:eastAsia="Myriad Pro" w:hAnsi="Calibri" w:cs="Myriad Pro"/>
          <w:b/>
          <w:bCs/>
          <w:color w:val="617656"/>
          <w:position w:val="-1"/>
          <w:sz w:val="36"/>
          <w:szCs w:val="62"/>
        </w:rPr>
      </w:pPr>
    </w:p>
    <w:p w14:paraId="4F694EB9" w14:textId="300232AE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F5EFDB9" wp14:editId="62342F8B">
            <wp:simplePos x="0" y="0"/>
            <wp:positionH relativeFrom="margin">
              <wp:align>center</wp:align>
            </wp:positionH>
            <wp:positionV relativeFrom="paragraph">
              <wp:posOffset>-209550</wp:posOffset>
            </wp:positionV>
            <wp:extent cx="6553200" cy="40781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07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DFFE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C4EFB96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D168BF4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503B6A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A83FD0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48F3B94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5ED7986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25C04EF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F363D4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EDADC8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D4B4FB6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D3DA7B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1583D4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1346554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21FFD64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048AFCF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F8D60C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DC7990D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D4755DF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4B6372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D6EEFFF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3F9C3C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FD8A7B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5A641E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E512970" wp14:editId="4AAF8F3E">
            <wp:simplePos x="0" y="0"/>
            <wp:positionH relativeFrom="column">
              <wp:posOffset>0</wp:posOffset>
            </wp:positionH>
            <wp:positionV relativeFrom="paragraph">
              <wp:posOffset>192406</wp:posOffset>
            </wp:positionV>
            <wp:extent cx="5267325" cy="168603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37" cy="1695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B775D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25EFDF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1416B4F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5BE7E3B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7FD70AD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0D8957D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FEB7A76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7C5AE20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5B5DBE0" w14:textId="4F2D51A6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CC1053B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3F26EA4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68B6AFD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D94247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74861D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EDE695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57B3E10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408CC8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53142F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9759E1F" wp14:editId="403FEB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875" cy="22907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227" cy="229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3A01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080F3A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E0F7BE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311E02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FD0323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1228AB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52FA31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F9137D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1184F0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C9CBF8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46C347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F4A7C59" wp14:editId="17914457">
            <wp:simplePos x="0" y="0"/>
            <wp:positionH relativeFrom="column">
              <wp:posOffset>333375</wp:posOffset>
            </wp:positionH>
            <wp:positionV relativeFrom="paragraph">
              <wp:posOffset>78105</wp:posOffset>
            </wp:positionV>
            <wp:extent cx="5143500" cy="2285781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8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4DF3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F95219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736966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435445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A8A88CF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FAF153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ACD924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B72A483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81DF7E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0BC293D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D86FE9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EE1192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C8EDF9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0243EF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990F39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AF7878F" wp14:editId="45185D81">
            <wp:simplePos x="0" y="0"/>
            <wp:positionH relativeFrom="column">
              <wp:posOffset>419100</wp:posOffset>
            </wp:positionH>
            <wp:positionV relativeFrom="paragraph">
              <wp:posOffset>196215</wp:posOffset>
            </wp:positionV>
            <wp:extent cx="5252936" cy="457200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93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D713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24D663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E57CD0F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9629A4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6C684B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8DE4D4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3476CB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2C7EE8F" wp14:editId="5B17D5D7">
            <wp:simplePos x="0" y="0"/>
            <wp:positionH relativeFrom="column">
              <wp:posOffset>420699</wp:posOffset>
            </wp:positionH>
            <wp:positionV relativeFrom="paragraph">
              <wp:posOffset>195580</wp:posOffset>
            </wp:positionV>
            <wp:extent cx="4676775" cy="184213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84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3879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C15B280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76DC21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8BB2A1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F4BAB3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4F479E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1F4943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EE6D5E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5B108D0" w14:textId="3612B91C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C73768B" wp14:editId="349779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29175" cy="3542736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54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43331" w14:textId="77777777" w:rsidR="0018147D" w:rsidRDefault="0018147D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3ABD38D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1DFA6B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C0B497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80E40A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5D3527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71036A3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40CF20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FAD6563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A1749F3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A7CD7F4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2757BF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02181C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07CA15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8462540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60FED4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C0DB63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51479D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21851A2" wp14:editId="6A00940F">
            <wp:simplePos x="0" y="0"/>
            <wp:positionH relativeFrom="column">
              <wp:posOffset>238125</wp:posOffset>
            </wp:positionH>
            <wp:positionV relativeFrom="paragraph">
              <wp:posOffset>86995</wp:posOffset>
            </wp:positionV>
            <wp:extent cx="5114925" cy="15676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56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3959B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1DF4D5B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EA73AB4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083F066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0AA3DEB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E161114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F99E24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D8B14C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BA9CB73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BEEBF7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134E78B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33CE5FB" wp14:editId="424FA28E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5505450" cy="1572112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7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37DC3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C1C798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B6E37A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E591FA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C20801F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5DFE40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93CA8C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724B7C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6AA6DE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34754B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289DED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E371A0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D06E85B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41BE94C" wp14:editId="127576E8">
            <wp:simplePos x="0" y="0"/>
            <wp:positionH relativeFrom="column">
              <wp:posOffset>-313500</wp:posOffset>
            </wp:positionH>
            <wp:positionV relativeFrom="paragraph">
              <wp:posOffset>-1640</wp:posOffset>
            </wp:positionV>
            <wp:extent cx="5524500" cy="3573234"/>
            <wp:effectExtent l="0" t="0" r="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7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CC97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E99D556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E9A2EC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C01E09D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F12A9CB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A08CAE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E5BF66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9098186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CBAC7E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4948533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0C6AE8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1231376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9AE979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9F97FB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3A4D0B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4E6E7E7" w14:textId="1E8114B6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95B34FA" w14:textId="7C4A1163" w:rsidR="00D664F2" w:rsidRDefault="0018147D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12F54EB" wp14:editId="65C978F2">
            <wp:simplePos x="0" y="0"/>
            <wp:positionH relativeFrom="page">
              <wp:posOffset>568960</wp:posOffset>
            </wp:positionH>
            <wp:positionV relativeFrom="paragraph">
              <wp:posOffset>189524</wp:posOffset>
            </wp:positionV>
            <wp:extent cx="6879195" cy="1083945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19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C2D2B" w14:textId="62EB69E3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D2D9601" w14:textId="09495CBE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8E04D80" w14:textId="43B08978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009F6A0" w14:textId="692E8BDB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9472AC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A40AED2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E7F6D4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99119F6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E9DB6E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37F83A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DEA8A8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9D1A70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B026C2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6FCB4A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7AADD8F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102729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5F2FB2D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59AAB8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9B39DD5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ABABFF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963E497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845379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2737C2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9500E5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(CONTINUED ON NEXT PAGE…)</w:t>
      </w:r>
    </w:p>
    <w:p w14:paraId="3F44089C" w14:textId="6DEDEA68" w:rsidR="00D664F2" w:rsidRDefault="00217C96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569D663" wp14:editId="3199F416">
            <wp:simplePos x="0" y="0"/>
            <wp:positionH relativeFrom="column">
              <wp:posOffset>-85725</wp:posOffset>
            </wp:positionH>
            <wp:positionV relativeFrom="paragraph">
              <wp:posOffset>-295275</wp:posOffset>
            </wp:positionV>
            <wp:extent cx="6227593" cy="3619500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593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B280F" w14:textId="1ACAB77D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70C83B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624F8A3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3636F2B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8AC721B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AA2331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B8F3640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0210BDE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ED11C96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74297A3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0C0067C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31C5745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F0D681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05F8B4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C6E2657" w14:textId="7B210785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8C19666" w14:textId="5BE406B9" w:rsidR="00D664F2" w:rsidRDefault="00217C96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0DD6061" wp14:editId="59C4DAE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527165" cy="790575"/>
            <wp:effectExtent l="0" t="0" r="698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382C6" w14:textId="0225844F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2ACB6DA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6EFA9A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034B5691" w14:textId="4D30957F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C449A51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EE1049F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497B279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14AAD85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793A97E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57E2ADB8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2E2F5139" w14:textId="77777777" w:rsidR="00D664F2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</w:p>
    <w:p w14:paraId="684BC854" w14:textId="77777777" w:rsidR="00D664F2" w:rsidRPr="007E0F5C" w:rsidRDefault="00D664F2" w:rsidP="00D664F2">
      <w:pPr>
        <w:tabs>
          <w:tab w:val="left" w:pos="2132"/>
        </w:tabs>
        <w:spacing w:after="0" w:line="240" w:lineRule="auto"/>
        <w:rPr>
          <w:rFonts w:ascii="Comic Sans MS" w:hAnsi="Comic Sans MS"/>
          <w:szCs w:val="24"/>
        </w:rPr>
      </w:pPr>
      <w:r>
        <w:rPr>
          <w:noProof/>
        </w:rPr>
        <w:drawing>
          <wp:inline distT="0" distB="0" distL="0" distR="0" wp14:anchorId="3727F12E" wp14:editId="125C3D2B">
            <wp:extent cx="4810125" cy="154903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1187" cy="156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D664F2" w:rsidRPr="007E0F5C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5A89B" w14:textId="77777777" w:rsidR="009A5F5B" w:rsidRDefault="009A5F5B" w:rsidP="001763EC">
      <w:pPr>
        <w:spacing w:after="0" w:line="240" w:lineRule="auto"/>
      </w:pPr>
      <w:r>
        <w:separator/>
      </w:r>
    </w:p>
  </w:endnote>
  <w:endnote w:type="continuationSeparator" w:id="0">
    <w:p w14:paraId="2CDB9571" w14:textId="77777777" w:rsidR="009A5F5B" w:rsidRDefault="009A5F5B" w:rsidP="0017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64988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F87A5A" w14:textId="77F22AC3" w:rsidR="00A02647" w:rsidRDefault="00A026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7C9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17AA191" w14:textId="77777777" w:rsidR="00A02647" w:rsidRDefault="00A026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91711" w14:textId="77777777" w:rsidR="009A5F5B" w:rsidRDefault="009A5F5B" w:rsidP="001763EC">
      <w:pPr>
        <w:spacing w:after="0" w:line="240" w:lineRule="auto"/>
      </w:pPr>
      <w:r>
        <w:separator/>
      </w:r>
    </w:p>
  </w:footnote>
  <w:footnote w:type="continuationSeparator" w:id="0">
    <w:p w14:paraId="0271B7D6" w14:textId="77777777" w:rsidR="009A5F5B" w:rsidRDefault="009A5F5B" w:rsidP="0017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50F3"/>
    <w:multiLevelType w:val="multilevel"/>
    <w:tmpl w:val="65109A08"/>
    <w:numStyleLink w:val="ny-lesson-numbered-list"/>
  </w:abstractNum>
  <w:abstractNum w:abstractNumId="1" w15:restartNumberingAfterBreak="0">
    <w:nsid w:val="1B1776F3"/>
    <w:multiLevelType w:val="hybridMultilevel"/>
    <w:tmpl w:val="ABBE3B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51179"/>
    <w:multiLevelType w:val="hybridMultilevel"/>
    <w:tmpl w:val="5380DBEC"/>
    <w:lvl w:ilvl="0" w:tplc="7B18B1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A4455"/>
    <w:multiLevelType w:val="hybridMultilevel"/>
    <w:tmpl w:val="7D92C126"/>
    <w:lvl w:ilvl="0" w:tplc="47B07E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75062D"/>
    <w:multiLevelType w:val="multilevel"/>
    <w:tmpl w:val="11B24EFE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5" w15:restartNumberingAfterBreak="0">
    <w:nsid w:val="4DE1668C"/>
    <w:multiLevelType w:val="hybridMultilevel"/>
    <w:tmpl w:val="2EBE9100"/>
    <w:lvl w:ilvl="0" w:tplc="504CD1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5276F"/>
    <w:multiLevelType w:val="hybridMultilevel"/>
    <w:tmpl w:val="81BA6580"/>
    <w:lvl w:ilvl="0" w:tplc="F1BC82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6FD16C73"/>
    <w:multiLevelType w:val="hybridMultilevel"/>
    <w:tmpl w:val="43EC31B6"/>
    <w:lvl w:ilvl="0" w:tplc="0E1C96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34525"/>
    <w:multiLevelType w:val="hybridMultilevel"/>
    <w:tmpl w:val="53B4B59C"/>
    <w:lvl w:ilvl="0" w:tplc="CBE0CE7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b w:val="0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  <w:b w:val="0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  <w:b w:val="0"/>
        </w:rPr>
      </w:lvl>
    </w:lvlOverride>
  </w:num>
  <w:num w:numId="3">
    <w:abstractNumId w:val="3"/>
  </w:num>
  <w:num w:numId="4">
    <w:abstractNumId w:val="2"/>
  </w:num>
  <w:num w:numId="5">
    <w:abstractNumId w:val="6"/>
  </w:num>
  <w:num w:numId="6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b w:val="0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  <w:b w:val="0"/>
        </w:rPr>
      </w:lvl>
    </w:lvlOverride>
  </w:num>
  <w:num w:numId="7">
    <w:abstractNumId w:val="0"/>
  </w:num>
  <w:num w:numId="8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b w:val="0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  <w:b w:val="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0">
    <w:abstractNumId w:val="4"/>
  </w:num>
  <w:num w:numId="11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2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3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4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5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6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7">
    <w:abstractNumId w:val="10"/>
  </w:num>
  <w:num w:numId="18">
    <w:abstractNumId w:val="7"/>
  </w:num>
  <w:num w:numId="19">
    <w:abstractNumId w:val="9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3EC"/>
    <w:rsid w:val="00000441"/>
    <w:rsid w:val="00053970"/>
    <w:rsid w:val="000B5410"/>
    <w:rsid w:val="000E0EC1"/>
    <w:rsid w:val="00104C9F"/>
    <w:rsid w:val="00114F4B"/>
    <w:rsid w:val="001763EC"/>
    <w:rsid w:val="0018147D"/>
    <w:rsid w:val="001A06E8"/>
    <w:rsid w:val="00217C96"/>
    <w:rsid w:val="002A4290"/>
    <w:rsid w:val="00313456"/>
    <w:rsid w:val="00390977"/>
    <w:rsid w:val="003A21D7"/>
    <w:rsid w:val="003C1786"/>
    <w:rsid w:val="003C30C0"/>
    <w:rsid w:val="004012BF"/>
    <w:rsid w:val="0041026D"/>
    <w:rsid w:val="0041205F"/>
    <w:rsid w:val="004133BE"/>
    <w:rsid w:val="00416EEE"/>
    <w:rsid w:val="004210FC"/>
    <w:rsid w:val="00450633"/>
    <w:rsid w:val="004934C6"/>
    <w:rsid w:val="004B384F"/>
    <w:rsid w:val="004F4E7A"/>
    <w:rsid w:val="004F5ABF"/>
    <w:rsid w:val="004F767D"/>
    <w:rsid w:val="0052399C"/>
    <w:rsid w:val="005302BD"/>
    <w:rsid w:val="005E14BB"/>
    <w:rsid w:val="005E250B"/>
    <w:rsid w:val="00602815"/>
    <w:rsid w:val="00621294"/>
    <w:rsid w:val="00645780"/>
    <w:rsid w:val="006545AB"/>
    <w:rsid w:val="0067102E"/>
    <w:rsid w:val="006857E0"/>
    <w:rsid w:val="006E0C9F"/>
    <w:rsid w:val="006E50E3"/>
    <w:rsid w:val="006E7793"/>
    <w:rsid w:val="007240EB"/>
    <w:rsid w:val="00793583"/>
    <w:rsid w:val="007D1049"/>
    <w:rsid w:val="007E0A25"/>
    <w:rsid w:val="00824CEE"/>
    <w:rsid w:val="00884538"/>
    <w:rsid w:val="008A5D1E"/>
    <w:rsid w:val="008B530F"/>
    <w:rsid w:val="008D07D7"/>
    <w:rsid w:val="00901A5D"/>
    <w:rsid w:val="00906CC8"/>
    <w:rsid w:val="00930F08"/>
    <w:rsid w:val="009320D9"/>
    <w:rsid w:val="009548F7"/>
    <w:rsid w:val="00956C04"/>
    <w:rsid w:val="00973BA9"/>
    <w:rsid w:val="00990843"/>
    <w:rsid w:val="009A5F5B"/>
    <w:rsid w:val="009B66AD"/>
    <w:rsid w:val="009B709D"/>
    <w:rsid w:val="009C23E1"/>
    <w:rsid w:val="009C6461"/>
    <w:rsid w:val="009E6A1D"/>
    <w:rsid w:val="009F0E6A"/>
    <w:rsid w:val="00A02647"/>
    <w:rsid w:val="00A110F1"/>
    <w:rsid w:val="00A57E1F"/>
    <w:rsid w:val="00AB7122"/>
    <w:rsid w:val="00AD4016"/>
    <w:rsid w:val="00AF4CDF"/>
    <w:rsid w:val="00AF72BE"/>
    <w:rsid w:val="00B109F3"/>
    <w:rsid w:val="00B21A9A"/>
    <w:rsid w:val="00B3268A"/>
    <w:rsid w:val="00B35014"/>
    <w:rsid w:val="00B45C16"/>
    <w:rsid w:val="00B5097D"/>
    <w:rsid w:val="00B66DFA"/>
    <w:rsid w:val="00B801FF"/>
    <w:rsid w:val="00BD53C5"/>
    <w:rsid w:val="00BF6313"/>
    <w:rsid w:val="00C2602C"/>
    <w:rsid w:val="00C47ECE"/>
    <w:rsid w:val="00C63A22"/>
    <w:rsid w:val="00C66628"/>
    <w:rsid w:val="00C70E43"/>
    <w:rsid w:val="00C860CA"/>
    <w:rsid w:val="00C86F98"/>
    <w:rsid w:val="00CA4050"/>
    <w:rsid w:val="00CF7A7F"/>
    <w:rsid w:val="00D043EE"/>
    <w:rsid w:val="00D3012E"/>
    <w:rsid w:val="00D645D6"/>
    <w:rsid w:val="00D664F2"/>
    <w:rsid w:val="00DC08CD"/>
    <w:rsid w:val="00E04705"/>
    <w:rsid w:val="00E44B04"/>
    <w:rsid w:val="00E452F2"/>
    <w:rsid w:val="00E74E10"/>
    <w:rsid w:val="00EA2D64"/>
    <w:rsid w:val="00ED1517"/>
    <w:rsid w:val="00F66ECC"/>
    <w:rsid w:val="00F71988"/>
    <w:rsid w:val="00FA0EE2"/>
    <w:rsid w:val="00FD6658"/>
    <w:rsid w:val="00FE0CA5"/>
    <w:rsid w:val="00FE755F"/>
    <w:rsid w:val="00FF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095F4"/>
  <w15:chartTrackingRefBased/>
  <w15:docId w15:val="{7691385A-A9ED-4A6C-8184-E6DAFCDAE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6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6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3EC"/>
  </w:style>
  <w:style w:type="paragraph" w:styleId="Footer">
    <w:name w:val="footer"/>
    <w:basedOn w:val="Normal"/>
    <w:link w:val="FooterChar"/>
    <w:uiPriority w:val="99"/>
    <w:unhideWhenUsed/>
    <w:rsid w:val="00176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3EC"/>
  </w:style>
  <w:style w:type="paragraph" w:customStyle="1" w:styleId="ny-callout-hdr">
    <w:name w:val="ny-callout-hdr"/>
    <w:link w:val="ny-callout-hdrChar"/>
    <w:qFormat/>
    <w:rsid w:val="007E0A25"/>
    <w:pPr>
      <w:widowControl w:val="0"/>
      <w:spacing w:after="0" w:line="280" w:lineRule="exact"/>
    </w:pPr>
    <w:rPr>
      <w:b/>
      <w:color w:val="93A56C"/>
      <w:sz w:val="24"/>
    </w:rPr>
  </w:style>
  <w:style w:type="paragraph" w:customStyle="1" w:styleId="ny-lesson-paragraph">
    <w:name w:val="ny-lesson-paragraph"/>
    <w:basedOn w:val="Normal"/>
    <w:link w:val="ny-lesson-paragraphChar"/>
    <w:qFormat/>
    <w:rsid w:val="007E0A25"/>
    <w:pPr>
      <w:widowControl w:val="0"/>
      <w:spacing w:before="120" w:after="120" w:line="252" w:lineRule="auto"/>
    </w:pPr>
    <w:rPr>
      <w:rFonts w:ascii="Calibri" w:eastAsia="Myriad Pro" w:hAnsi="Calibri" w:cs="Myriad Pro"/>
      <w:color w:val="231F20"/>
      <w:sz w:val="20"/>
    </w:rPr>
  </w:style>
  <w:style w:type="paragraph" w:customStyle="1" w:styleId="ny-lesson-numbering">
    <w:name w:val="ny-lesson-numbering"/>
    <w:basedOn w:val="Normal"/>
    <w:link w:val="ny-lesson-numberingChar"/>
    <w:uiPriority w:val="99"/>
    <w:qFormat/>
    <w:rsid w:val="007E0A25"/>
    <w:pPr>
      <w:widowControl w:val="0"/>
      <w:numPr>
        <w:numId w:val="2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numbering" w:customStyle="1" w:styleId="ny-lesson-numbered-list">
    <w:name w:val="ny-lesson-numbered-list"/>
    <w:rsid w:val="007E0A25"/>
    <w:pPr>
      <w:numPr>
        <w:numId w:val="1"/>
      </w:numPr>
    </w:pPr>
  </w:style>
  <w:style w:type="character" w:customStyle="1" w:styleId="ny-lesson-numberingChar">
    <w:name w:val="ny-lesson-numbering Char"/>
    <w:basedOn w:val="DefaultParagraphFont"/>
    <w:link w:val="ny-lesson-numbering"/>
    <w:uiPriority w:val="99"/>
    <w:rsid w:val="007E0A25"/>
    <w:rPr>
      <w:rFonts w:ascii="Calibri" w:eastAsia="Myriad Pro" w:hAnsi="Calibri" w:cs="Myriad Pro"/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7E0A25"/>
    <w:pPr>
      <w:widowControl w:val="0"/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callout-hdrChar">
    <w:name w:val="ny-callout-hdr Char"/>
    <w:basedOn w:val="DefaultParagraphFont"/>
    <w:link w:val="ny-callout-hdr"/>
    <w:rsid w:val="007E0A25"/>
    <w:rPr>
      <w:b/>
      <w:color w:val="93A56C"/>
      <w:sz w:val="24"/>
    </w:rPr>
  </w:style>
  <w:style w:type="character" w:customStyle="1" w:styleId="ny-lesson-hdr-1Char">
    <w:name w:val="ny-lesson-hdr-1 Char"/>
    <w:basedOn w:val="DefaultParagraphFont"/>
    <w:link w:val="ny-lesson-hdr-1"/>
    <w:rsid w:val="007E0A25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DefaultParagraphFont"/>
    <w:link w:val="ny-lesson-paragraph"/>
    <w:rsid w:val="007E0A25"/>
    <w:rPr>
      <w:rFonts w:ascii="Calibri" w:eastAsia="Myriad Pro" w:hAnsi="Calibri" w:cs="Myriad Pro"/>
      <w:color w:val="231F20"/>
      <w:sz w:val="20"/>
    </w:rPr>
  </w:style>
  <w:style w:type="paragraph" w:customStyle="1" w:styleId="ny-lesson-table">
    <w:name w:val="ny-lesson-table"/>
    <w:basedOn w:val="Normal"/>
    <w:qFormat/>
    <w:rsid w:val="007E0A25"/>
    <w:pPr>
      <w:widowControl w:val="0"/>
      <w:spacing w:after="0" w:line="252" w:lineRule="auto"/>
    </w:pPr>
    <w:rPr>
      <w:color w:val="231F20"/>
      <w:sz w:val="20"/>
    </w:rPr>
  </w:style>
  <w:style w:type="character" w:customStyle="1" w:styleId="ny-lesson-hdr-2">
    <w:name w:val="ny-lesson-hdr-2"/>
    <w:basedOn w:val="DefaultParagraphFont"/>
    <w:uiPriority w:val="1"/>
    <w:qFormat/>
    <w:rsid w:val="007E0A25"/>
    <w:rPr>
      <w:rFonts w:ascii="Calibri" w:eastAsia="Myriad Pro" w:hAnsi="Calibri" w:cs="Myriad Pro"/>
      <w:b/>
      <w:color w:val="617656"/>
      <w:sz w:val="22"/>
      <w:szCs w:val="26"/>
      <w:bdr w:val="single" w:sz="18" w:space="0" w:color="F8F9F4"/>
      <w:shd w:val="clear" w:color="auto" w:fill="F8F9F4"/>
    </w:rPr>
  </w:style>
  <w:style w:type="paragraph" w:customStyle="1" w:styleId="ny-lesson-SFinsert-table">
    <w:name w:val="ny-lesson-SF insert-table"/>
    <w:basedOn w:val="Normal"/>
    <w:uiPriority w:val="99"/>
    <w:qFormat/>
    <w:rsid w:val="00FD6658"/>
    <w:pPr>
      <w:widowControl w:val="0"/>
      <w:spacing w:after="0" w:line="252" w:lineRule="auto"/>
    </w:pPr>
    <w:rPr>
      <w:rFonts w:ascii="Calibri" w:eastAsia="Myriad Pro" w:hAnsi="Calibri" w:cs="Myriad Pro"/>
      <w:b/>
      <w:color w:val="231F20"/>
      <w:sz w:val="16"/>
      <w:szCs w:val="18"/>
    </w:rPr>
  </w:style>
  <w:style w:type="table" w:styleId="TableGrid">
    <w:name w:val="Table Grid"/>
    <w:basedOn w:val="TableNormal"/>
    <w:uiPriority w:val="59"/>
    <w:rsid w:val="00B109F3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99"/>
    <w:rsid w:val="00B109F3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109F3"/>
    <w:pPr>
      <w:ind w:left="720"/>
      <w:contextualSpacing/>
    </w:pPr>
  </w:style>
  <w:style w:type="paragraph" w:styleId="NoSpacing">
    <w:name w:val="No Spacing"/>
    <w:uiPriority w:val="1"/>
    <w:qFormat/>
    <w:rsid w:val="005E250B"/>
    <w:pPr>
      <w:spacing w:after="0" w:line="240" w:lineRule="auto"/>
    </w:pPr>
  </w:style>
  <w:style w:type="paragraph" w:customStyle="1" w:styleId="Default">
    <w:name w:val="Default"/>
    <w:rsid w:val="005E25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y-bold-green">
    <w:name w:val="ny-bold-green"/>
    <w:basedOn w:val="DefaultParagraphFont"/>
    <w:uiPriority w:val="99"/>
    <w:qFormat/>
    <w:rsid w:val="004934C6"/>
    <w:rPr>
      <w:b/>
      <w:color w:val="617656"/>
    </w:rPr>
  </w:style>
  <w:style w:type="paragraph" w:customStyle="1" w:styleId="ny-lesson-bullet">
    <w:name w:val="ny-lesson-bullet"/>
    <w:basedOn w:val="Normal"/>
    <w:link w:val="ny-lesson-bulletChar"/>
    <w:qFormat/>
    <w:rsid w:val="004934C6"/>
    <w:pPr>
      <w:widowControl w:val="0"/>
      <w:numPr>
        <w:numId w:val="5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bulletChar">
    <w:name w:val="ny-lesson-bullet Char"/>
    <w:basedOn w:val="DefaultParagraphFont"/>
    <w:link w:val="ny-lesson-bullet"/>
    <w:rsid w:val="004934C6"/>
    <w:rPr>
      <w:rFonts w:ascii="Calibri" w:eastAsia="Myriad Pro" w:hAnsi="Calibri" w:cs="Myriad Pro"/>
      <w:color w:val="231F20"/>
      <w:sz w:val="20"/>
    </w:rPr>
  </w:style>
  <w:style w:type="paragraph" w:customStyle="1" w:styleId="ny-lesson-header">
    <w:name w:val="ny-lesson-header"/>
    <w:basedOn w:val="Normal"/>
    <w:qFormat/>
    <w:rsid w:val="009B709D"/>
    <w:pPr>
      <w:widowControl w:val="0"/>
      <w:spacing w:before="9" w:after="360" w:line="679" w:lineRule="exact"/>
    </w:pPr>
    <w:rPr>
      <w:rFonts w:ascii="Calibri" w:eastAsia="Myriad Pro" w:hAnsi="Calibri" w:cs="Myriad Pro"/>
      <w:b/>
      <w:bCs/>
      <w:color w:val="617656"/>
      <w:position w:val="-1"/>
      <w:sz w:val="36"/>
      <w:szCs w:val="62"/>
    </w:rPr>
  </w:style>
  <w:style w:type="paragraph" w:customStyle="1" w:styleId="ny-lesson-SFinsert-response-table">
    <w:name w:val="ny-lesson-SF insert-response-table"/>
    <w:basedOn w:val="ny-lesson-SFinsert-table"/>
    <w:uiPriority w:val="99"/>
    <w:qFormat/>
    <w:rsid w:val="009B709D"/>
    <w:rPr>
      <w:i/>
      <w:color w:val="005A76"/>
    </w:rPr>
  </w:style>
  <w:style w:type="character" w:customStyle="1" w:styleId="ny-chart-sq-grey">
    <w:name w:val="ny-chart-sq-grey"/>
    <w:uiPriority w:val="1"/>
    <w:rsid w:val="009C23E1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paragraph" w:customStyle="1" w:styleId="ny-lesson-summary">
    <w:name w:val="ny-lesson-summary"/>
    <w:basedOn w:val="Normal"/>
    <w:link w:val="ny-lesson-summaryChar"/>
    <w:qFormat/>
    <w:rsid w:val="009C23E1"/>
    <w:pPr>
      <w:widowControl w:val="0"/>
      <w:spacing w:before="120" w:after="120" w:line="276" w:lineRule="auto"/>
    </w:pPr>
    <w:rPr>
      <w:b/>
      <w:color w:val="7F7F7F" w:themeColor="text1" w:themeTint="80"/>
    </w:rPr>
  </w:style>
  <w:style w:type="character" w:customStyle="1" w:styleId="ny-lesson-summaryChar">
    <w:name w:val="ny-lesson-summary Char"/>
    <w:basedOn w:val="DefaultParagraphFont"/>
    <w:link w:val="ny-lesson-summary"/>
    <w:rsid w:val="009C23E1"/>
    <w:rPr>
      <w:b/>
      <w:color w:val="7F7F7F" w:themeColor="text1" w:themeTint="80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9C23E1"/>
    <w:pPr>
      <w:widowControl w:val="0"/>
      <w:numPr>
        <w:numId w:val="10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9C23E1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3A21D7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3A21D7"/>
    <w:rPr>
      <w:rFonts w:ascii="Calibri" w:eastAsia="Myriad Pro" w:hAnsi="Calibri" w:cs="Myriad Pro"/>
      <w:b/>
      <w:color w:val="231F20"/>
      <w:sz w:val="16"/>
      <w:szCs w:val="18"/>
    </w:rPr>
  </w:style>
  <w:style w:type="character" w:styleId="PlaceholderText">
    <w:name w:val="Placeholder Text"/>
    <w:basedOn w:val="DefaultParagraphFont"/>
    <w:uiPriority w:val="99"/>
    <w:semiHidden/>
    <w:rsid w:val="00AF4CD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0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0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8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85A98CE029D47827B71AB5FD5D012" ma:contentTypeVersion="2" ma:contentTypeDescription="Create a new document." ma:contentTypeScope="" ma:versionID="ed63a7d583fb7dd0330063d141256f72">
  <xsd:schema xmlns:xsd="http://www.w3.org/2001/XMLSchema" xmlns:xs="http://www.w3.org/2001/XMLSchema" xmlns:p="http://schemas.microsoft.com/office/2006/metadata/properties" xmlns:ns2="adec9699-ef8c-4307-b7d7-b3b48afb7cf4" targetNamespace="http://schemas.microsoft.com/office/2006/metadata/properties" ma:root="true" ma:fieldsID="1ba32a6933922e8a491f532005e5d4da" ns2:_="">
    <xsd:import namespace="adec9699-ef8c-4307-b7d7-b3b48afb7cf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c9699-ef8c-4307-b7d7-b3b48afb7cf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3E5542-325A-4BD6-AE63-4D33FA955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ec9699-ef8c-4307-b7d7-b3b48afb7c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F48752-F6E0-4313-B848-6DB5E347F0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6E46A6-FD88-464D-A5F9-4C7390FCB8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9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Spencerport Central Schools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McGreevy</dc:creator>
  <cp:keywords/>
  <dc:description/>
  <cp:lastModifiedBy>Visca, Frank S</cp:lastModifiedBy>
  <cp:revision>7</cp:revision>
  <cp:lastPrinted>2019-04-23T12:31:00Z</cp:lastPrinted>
  <dcterms:created xsi:type="dcterms:W3CDTF">2017-05-01T01:57:00Z</dcterms:created>
  <dcterms:modified xsi:type="dcterms:W3CDTF">2019-04-23T13:26:00Z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0x01010076D85A98CE029D47827B71AB5FD5D012</vt:lpwstr>
  </property>
</Properties>
</file>